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93" w:rsidRDefault="00AB5893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7917473"/>
            <wp:effectExtent l="0" t="0" r="0" b="7620"/>
            <wp:docPr id="1" name="Рисунок 1" descr="C:\Users\Марина\Desktop\Образовательная программа 202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бразовательная программа 2025-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93" w:rsidRDefault="00AB5893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893" w:rsidRDefault="00AB5893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893" w:rsidRDefault="00AB5893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893" w:rsidRDefault="00AB5893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893" w:rsidRDefault="00AB5893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893" w:rsidRDefault="00AB5893" w:rsidP="003B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447" w:rsidRDefault="00E94CB5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7447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</w:p>
    <w:p w:rsidR="00627447" w:rsidRDefault="00E94CB5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обра</w:t>
      </w:r>
      <w:r w:rsidR="005255B1">
        <w:rPr>
          <w:rFonts w:ascii="Times New Roman" w:hAnsi="Times New Roman" w:cs="Times New Roman"/>
          <w:sz w:val="28"/>
          <w:szCs w:val="28"/>
        </w:rPr>
        <w:t>зовательной программы МБУ ДО «</w:t>
      </w:r>
      <w:r w:rsidRPr="00627447">
        <w:rPr>
          <w:rFonts w:ascii="Times New Roman" w:hAnsi="Times New Roman" w:cs="Times New Roman"/>
          <w:sz w:val="28"/>
          <w:szCs w:val="28"/>
        </w:rPr>
        <w:t>СШ</w:t>
      </w:r>
      <w:r w:rsidR="003B7107" w:rsidRPr="00627447">
        <w:rPr>
          <w:rFonts w:ascii="Times New Roman" w:hAnsi="Times New Roman" w:cs="Times New Roman"/>
          <w:sz w:val="28"/>
          <w:szCs w:val="28"/>
        </w:rPr>
        <w:t xml:space="preserve"> № 1</w:t>
      </w:r>
      <w:r w:rsidRPr="00627447">
        <w:rPr>
          <w:rFonts w:ascii="Times New Roman" w:hAnsi="Times New Roman" w:cs="Times New Roman"/>
          <w:sz w:val="28"/>
          <w:szCs w:val="28"/>
        </w:rPr>
        <w:t>»</w:t>
      </w:r>
      <w:r w:rsid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Default="00627447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Невинномысска</w:t>
      </w:r>
    </w:p>
    <w:p w:rsidR="00627447" w:rsidRPr="00627447" w:rsidRDefault="00627447" w:rsidP="00627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 xml:space="preserve">1. Целевой раздел образовательной программы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5255B1">
        <w:rPr>
          <w:rFonts w:ascii="Times New Roman" w:hAnsi="Times New Roman" w:cs="Times New Roman"/>
          <w:sz w:val="28"/>
          <w:szCs w:val="28"/>
        </w:rPr>
        <w:t>.</w:t>
      </w:r>
      <w:r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1.1.1. Общие положения</w:t>
      </w:r>
      <w:r w:rsidR="00CF58B7"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1.1.2. Цели и задачи реализации Образовательной программы</w:t>
      </w:r>
      <w:r w:rsidR="0010761B"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1.1.3. Принципы, подходы, приоритетные направления образовательной программы</w:t>
      </w:r>
      <w:r w:rsidR="00A3191F"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1.1.4. Инф</w:t>
      </w:r>
      <w:r w:rsidR="005255B1">
        <w:rPr>
          <w:rFonts w:ascii="Times New Roman" w:hAnsi="Times New Roman" w:cs="Times New Roman"/>
          <w:sz w:val="28"/>
          <w:szCs w:val="28"/>
        </w:rPr>
        <w:t>ормационная справка о МБУ ДО «</w:t>
      </w:r>
      <w:r w:rsidRPr="00627447">
        <w:rPr>
          <w:rFonts w:ascii="Times New Roman" w:hAnsi="Times New Roman" w:cs="Times New Roman"/>
          <w:sz w:val="28"/>
          <w:szCs w:val="28"/>
        </w:rPr>
        <w:t>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 xml:space="preserve">» г. </w:t>
      </w:r>
      <w:r w:rsidR="00627447">
        <w:rPr>
          <w:rFonts w:ascii="Times New Roman" w:hAnsi="Times New Roman" w:cs="Times New Roman"/>
          <w:sz w:val="28"/>
          <w:szCs w:val="28"/>
        </w:rPr>
        <w:t>Невинномысска</w:t>
      </w:r>
      <w:r w:rsidR="005255B1">
        <w:rPr>
          <w:rFonts w:ascii="Times New Roman" w:hAnsi="Times New Roman" w:cs="Times New Roman"/>
          <w:sz w:val="28"/>
          <w:szCs w:val="28"/>
        </w:rPr>
        <w:t>.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 1.2. Планируемые результаты освоения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1.2.1. Общие положения</w:t>
      </w:r>
      <w:r w:rsidR="005255B1">
        <w:rPr>
          <w:rFonts w:ascii="Times New Roman" w:hAnsi="Times New Roman" w:cs="Times New Roman"/>
          <w:sz w:val="28"/>
          <w:szCs w:val="28"/>
        </w:rPr>
        <w:t>.</w:t>
      </w:r>
      <w:r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1.2.2. Структура планируемых результатов</w:t>
      </w:r>
      <w:r w:rsidR="005255B1"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1.2.3. Планируемые результаты освоения обучающимися пр</w:t>
      </w:r>
      <w:r w:rsidR="005255B1">
        <w:rPr>
          <w:rFonts w:ascii="Times New Roman" w:hAnsi="Times New Roman" w:cs="Times New Roman"/>
          <w:sz w:val="28"/>
          <w:szCs w:val="28"/>
        </w:rPr>
        <w:t>ограмм, реализуемых в МБУ ДО «</w:t>
      </w:r>
      <w:r w:rsidRPr="00627447">
        <w:rPr>
          <w:rFonts w:ascii="Times New Roman" w:hAnsi="Times New Roman" w:cs="Times New Roman"/>
          <w:sz w:val="28"/>
          <w:szCs w:val="28"/>
        </w:rPr>
        <w:t>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Pr="00627447">
        <w:rPr>
          <w:rFonts w:ascii="Times New Roman" w:hAnsi="Times New Roman" w:cs="Times New Roman"/>
          <w:sz w:val="28"/>
          <w:szCs w:val="28"/>
        </w:rPr>
        <w:t xml:space="preserve">» </w:t>
      </w:r>
      <w:r w:rsidR="005255B1">
        <w:rPr>
          <w:rFonts w:ascii="Times New Roman" w:hAnsi="Times New Roman" w:cs="Times New Roman"/>
          <w:sz w:val="28"/>
          <w:szCs w:val="28"/>
        </w:rPr>
        <w:t xml:space="preserve"> г. Невинномысска.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1.2.3.1. </w:t>
      </w:r>
      <w:r w:rsidR="00627447" w:rsidRPr="00627447">
        <w:rPr>
          <w:rFonts w:ascii="Times New Roman" w:hAnsi="Times New Roman" w:cs="Times New Roman"/>
          <w:sz w:val="28"/>
          <w:szCs w:val="28"/>
        </w:rPr>
        <w:t>Дополнительные общеобразовательные (общеразвивающие) программы в области физической культуры и спорта по видам спорта:</w:t>
      </w:r>
      <w:r w:rsidR="00627447">
        <w:rPr>
          <w:rFonts w:ascii="Times New Roman" w:hAnsi="Times New Roman" w:cs="Times New Roman"/>
          <w:sz w:val="28"/>
          <w:szCs w:val="28"/>
        </w:rPr>
        <w:t xml:space="preserve"> шахматы, прыжки на батуте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</w:t>
      </w:r>
      <w:r w:rsidR="005255B1">
        <w:rPr>
          <w:rFonts w:ascii="Times New Roman" w:hAnsi="Times New Roman" w:cs="Times New Roman"/>
          <w:sz w:val="28"/>
          <w:szCs w:val="28"/>
        </w:rPr>
        <w:t>и легкая атлетика.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1.2.3.2. 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5255B1">
        <w:rPr>
          <w:rFonts w:ascii="Times New Roman" w:hAnsi="Times New Roman" w:cs="Times New Roman"/>
          <w:sz w:val="28"/>
          <w:szCs w:val="28"/>
        </w:rPr>
        <w:t xml:space="preserve">образовательные программы спортивной подготовки 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по видам спорта</w:t>
      </w:r>
      <w:r w:rsidR="00627447">
        <w:rPr>
          <w:rFonts w:ascii="Times New Roman" w:hAnsi="Times New Roman" w:cs="Times New Roman"/>
          <w:sz w:val="28"/>
          <w:szCs w:val="28"/>
        </w:rPr>
        <w:t>:</w:t>
      </w:r>
      <w:r w:rsidR="00627447" w:rsidRPr="00627447">
        <w:rPr>
          <w:rFonts w:ascii="Times New Roman" w:hAnsi="Times New Roman" w:cs="Times New Roman"/>
          <w:sz w:val="28"/>
          <w:szCs w:val="28"/>
        </w:rPr>
        <w:t xml:space="preserve"> баскетбол, </w:t>
      </w:r>
      <w:r w:rsidR="00627447">
        <w:rPr>
          <w:rFonts w:ascii="Times New Roman" w:hAnsi="Times New Roman" w:cs="Times New Roman"/>
          <w:sz w:val="28"/>
          <w:szCs w:val="28"/>
        </w:rPr>
        <w:t>легкая атлетика, прыжки на батуте, шахматы</w:t>
      </w:r>
      <w:r w:rsidR="005255B1">
        <w:rPr>
          <w:rFonts w:ascii="Times New Roman" w:hAnsi="Times New Roman" w:cs="Times New Roman"/>
          <w:sz w:val="28"/>
          <w:szCs w:val="28"/>
        </w:rPr>
        <w:t>.</w:t>
      </w:r>
    </w:p>
    <w:p w:rsid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1.3 Система </w:t>
      </w:r>
      <w:proofErr w:type="gramStart"/>
      <w:r w:rsidRPr="00627447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образовательной программы</w:t>
      </w:r>
      <w:proofErr w:type="gramEnd"/>
      <w:r w:rsidRPr="0062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 образовательной программы </w:t>
      </w:r>
    </w:p>
    <w:p w:rsidR="009E70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2.1. Общие положения. </w:t>
      </w:r>
    </w:p>
    <w:p w:rsidR="00E94CB5" w:rsidRPr="00627447" w:rsidRDefault="0010761B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. Основное содержание дополнительных </w:t>
      </w:r>
      <w:r w:rsidR="005255B1"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спортивной </w:t>
      </w:r>
      <w:r w:rsidR="0042093E">
        <w:rPr>
          <w:rFonts w:ascii="Times New Roman" w:hAnsi="Times New Roman" w:cs="Times New Roman"/>
          <w:sz w:val="28"/>
          <w:szCs w:val="28"/>
        </w:rPr>
        <w:t>подготовки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 по видам спорта, культивируемым в МБУ ДО </w:t>
      </w:r>
      <w:r w:rsidR="0042093E">
        <w:rPr>
          <w:rFonts w:ascii="Times New Roman" w:hAnsi="Times New Roman" w:cs="Times New Roman"/>
          <w:sz w:val="28"/>
          <w:szCs w:val="28"/>
        </w:rPr>
        <w:t>«</w:t>
      </w:r>
      <w:r w:rsidR="00E94CB5" w:rsidRPr="00627447">
        <w:rPr>
          <w:rFonts w:ascii="Times New Roman" w:hAnsi="Times New Roman" w:cs="Times New Roman"/>
          <w:sz w:val="28"/>
          <w:szCs w:val="28"/>
        </w:rPr>
        <w:t>СШ</w:t>
      </w:r>
      <w:r w:rsidR="00627447"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627447">
        <w:rPr>
          <w:rFonts w:ascii="Times New Roman" w:hAnsi="Times New Roman" w:cs="Times New Roman"/>
          <w:sz w:val="28"/>
          <w:szCs w:val="28"/>
        </w:rPr>
        <w:t>»</w:t>
      </w:r>
      <w:r w:rsidR="00627447">
        <w:rPr>
          <w:rFonts w:ascii="Times New Roman" w:hAnsi="Times New Roman" w:cs="Times New Roman"/>
          <w:sz w:val="28"/>
          <w:szCs w:val="28"/>
        </w:rPr>
        <w:t>: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10761B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94CB5" w:rsidRPr="00627447">
        <w:rPr>
          <w:rFonts w:ascii="Times New Roman" w:hAnsi="Times New Roman" w:cs="Times New Roman"/>
          <w:sz w:val="28"/>
          <w:szCs w:val="28"/>
        </w:rPr>
        <w:t>.1.</w:t>
      </w:r>
      <w:r w:rsidR="00627447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E94CB5" w:rsidRPr="00627447" w:rsidRDefault="0010761B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27447">
        <w:rPr>
          <w:rFonts w:ascii="Times New Roman" w:hAnsi="Times New Roman" w:cs="Times New Roman"/>
          <w:sz w:val="28"/>
          <w:szCs w:val="28"/>
        </w:rPr>
        <w:t>.2.Баскетбол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10761B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27447">
        <w:rPr>
          <w:rFonts w:ascii="Times New Roman" w:hAnsi="Times New Roman" w:cs="Times New Roman"/>
          <w:sz w:val="28"/>
          <w:szCs w:val="28"/>
        </w:rPr>
        <w:t>.3.Шахматы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627447" w:rsidRDefault="0010761B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27447">
        <w:rPr>
          <w:rFonts w:ascii="Times New Roman" w:hAnsi="Times New Roman" w:cs="Times New Roman"/>
          <w:sz w:val="28"/>
          <w:szCs w:val="28"/>
        </w:rPr>
        <w:t>.4.Прыжки на батуте</w:t>
      </w:r>
    </w:p>
    <w:p w:rsidR="005B3B1E" w:rsidRDefault="0010761B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94CB5" w:rsidRPr="00627447">
        <w:rPr>
          <w:rFonts w:ascii="Times New Roman" w:hAnsi="Times New Roman" w:cs="Times New Roman"/>
          <w:sz w:val="28"/>
          <w:szCs w:val="28"/>
        </w:rPr>
        <w:t xml:space="preserve">. Организация работы по воспитанию и социализации </w:t>
      </w:r>
      <w:proofErr w:type="gramStart"/>
      <w:r w:rsidR="00E94CB5" w:rsidRPr="006274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4CB5" w:rsidRPr="00627447">
        <w:rPr>
          <w:rFonts w:ascii="Times New Roman" w:hAnsi="Times New Roman" w:cs="Times New Roman"/>
          <w:sz w:val="28"/>
          <w:szCs w:val="28"/>
        </w:rPr>
        <w:t>.</w:t>
      </w:r>
    </w:p>
    <w:p w:rsidR="00172DFA" w:rsidRDefault="00172DFA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47">
        <w:rPr>
          <w:rFonts w:ascii="Times New Roman" w:hAnsi="Times New Roman" w:cs="Times New Roman"/>
          <w:b/>
          <w:sz w:val="28"/>
          <w:szCs w:val="28"/>
        </w:rPr>
        <w:t>3. Организационный ра</w:t>
      </w:r>
      <w:r w:rsidR="00627447">
        <w:rPr>
          <w:rFonts w:ascii="Times New Roman" w:hAnsi="Times New Roman" w:cs="Times New Roman"/>
          <w:b/>
          <w:sz w:val="28"/>
          <w:szCs w:val="28"/>
        </w:rPr>
        <w:t>здел образовательной программы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3.1 Учебный план.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3.2 Примерный план </w:t>
      </w:r>
      <w:proofErr w:type="spellStart"/>
      <w:r w:rsidRPr="0062744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2744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>3.3 Система условий реализации образовательной программы.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3.3.1. Описание кадровых условий реализации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lastRenderedPageBreak/>
        <w:t xml:space="preserve">3.3.2. Материально-технические условия реализации образовательной программы. </w:t>
      </w:r>
    </w:p>
    <w:p w:rsidR="00E94CB5" w:rsidRPr="00627447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47">
        <w:rPr>
          <w:rFonts w:ascii="Times New Roman" w:hAnsi="Times New Roman" w:cs="Times New Roman"/>
          <w:sz w:val="28"/>
          <w:szCs w:val="28"/>
        </w:rPr>
        <w:t xml:space="preserve">3.3.3. Информационно-методические условия реализации образовательной программы. </w:t>
      </w:r>
    </w:p>
    <w:p w:rsidR="00627447" w:rsidRPr="00627447" w:rsidRDefault="0042093E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Модель выпускника МБУ ДО «</w:t>
      </w:r>
      <w:r w:rsidR="00E94CB5" w:rsidRPr="00627447">
        <w:rPr>
          <w:rFonts w:ascii="Times New Roman" w:hAnsi="Times New Roman" w:cs="Times New Roman"/>
          <w:b/>
          <w:sz w:val="28"/>
          <w:szCs w:val="28"/>
        </w:rPr>
        <w:t>СШ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E94CB5" w:rsidRPr="0062744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27447" w:rsidRDefault="00627447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71" w:rsidRDefault="00562571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1F" w:rsidRDefault="00A3191F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61B" w:rsidRDefault="0010761B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61B" w:rsidRDefault="0010761B" w:rsidP="00627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83D" w:rsidRDefault="00E94CB5" w:rsidP="00107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71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 образовательной программы</w:t>
      </w:r>
    </w:p>
    <w:p w:rsidR="00E94CB5" w:rsidRPr="00562571" w:rsidRDefault="00E94CB5" w:rsidP="007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71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562571" w:rsidRPr="007D383D" w:rsidRDefault="00E94CB5" w:rsidP="00562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83D">
        <w:rPr>
          <w:rFonts w:ascii="Times New Roman" w:hAnsi="Times New Roman" w:cs="Times New Roman"/>
          <w:sz w:val="28"/>
          <w:szCs w:val="28"/>
        </w:rPr>
        <w:t xml:space="preserve">1.1.1. Общие положения </w:t>
      </w:r>
    </w:p>
    <w:p w:rsidR="00E94CB5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бюджетного учреждения дополнительно</w:t>
      </w:r>
      <w:r w:rsidR="0042093E">
        <w:rPr>
          <w:rFonts w:ascii="Times New Roman" w:hAnsi="Times New Roman" w:cs="Times New Roman"/>
          <w:sz w:val="28"/>
          <w:szCs w:val="28"/>
        </w:rPr>
        <w:t>го образования «С</w:t>
      </w:r>
      <w:r w:rsidRPr="00562571">
        <w:rPr>
          <w:rFonts w:ascii="Times New Roman" w:hAnsi="Times New Roman" w:cs="Times New Roman"/>
          <w:sz w:val="28"/>
          <w:szCs w:val="28"/>
        </w:rPr>
        <w:t>портивная школа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</w:t>
      </w:r>
      <w:r w:rsidR="00562571">
        <w:rPr>
          <w:rFonts w:ascii="Times New Roman" w:hAnsi="Times New Roman" w:cs="Times New Roman"/>
          <w:sz w:val="28"/>
          <w:szCs w:val="28"/>
        </w:rPr>
        <w:t xml:space="preserve"> города Невинномысска </w:t>
      </w:r>
      <w:r w:rsidRPr="00562571">
        <w:rPr>
          <w:rFonts w:ascii="Times New Roman" w:hAnsi="Times New Roman" w:cs="Times New Roman"/>
          <w:sz w:val="28"/>
          <w:szCs w:val="28"/>
        </w:rPr>
        <w:t xml:space="preserve"> (</w:t>
      </w:r>
      <w:r w:rsidR="0056257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2093E">
        <w:rPr>
          <w:rFonts w:ascii="Times New Roman" w:hAnsi="Times New Roman" w:cs="Times New Roman"/>
          <w:sz w:val="28"/>
          <w:szCs w:val="28"/>
        </w:rPr>
        <w:t>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») разработана на основе:</w:t>
      </w:r>
    </w:p>
    <w:p w:rsidR="0042093E" w:rsidRPr="0042093E" w:rsidRDefault="0010761B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93E" w:rsidRPr="0042093E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 в Российской Федерации» (с изменениями и дополнениями);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>- Федеральный закон  от 04.12.2007 г. №329-ФЗ «О физической культуре и спорте в Российской Федерации» (с изменениями и дополнениями);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42093E" w:rsidRPr="0042093E" w:rsidRDefault="0042093E" w:rsidP="0010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 xml:space="preserve">- Приказ Министерства спорта Российской Федерации от 07.07.2022 № 575 «О внесении изменений в требования к обеспечению подготовки спортивного резерва для спортивных сборных команд Российской </w:t>
      </w:r>
      <w:proofErr w:type="spellStart"/>
      <w:r w:rsidRPr="0042093E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42093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2093E">
        <w:rPr>
          <w:rFonts w:ascii="Times New Roman" w:hAnsi="Times New Roman" w:cs="Times New Roman"/>
          <w:sz w:val="28"/>
          <w:szCs w:val="28"/>
        </w:rPr>
        <w:t>твержденные</w:t>
      </w:r>
      <w:proofErr w:type="spellEnd"/>
      <w:r w:rsidRPr="0042093E">
        <w:rPr>
          <w:rFonts w:ascii="Times New Roman" w:hAnsi="Times New Roman" w:cs="Times New Roman"/>
          <w:sz w:val="28"/>
          <w:szCs w:val="28"/>
        </w:rPr>
        <w:t xml:space="preserve"> приказом Министерства спорта Российской Федерации от 30.10.2015 № 999»;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 w:rsidRPr="0042093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42093E"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>- 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634);</w:t>
      </w:r>
    </w:p>
    <w:p w:rsidR="0042093E" w:rsidRPr="0042093E" w:rsidRDefault="0042093E" w:rsidP="00420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2093E">
        <w:t xml:space="preserve"> </w:t>
      </w:r>
      <w:r w:rsidRPr="0042093E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27.01.2023 № 57 «Об утверждении порядка приема на </w:t>
      </w:r>
      <w:proofErr w:type="gramStart"/>
      <w:r w:rsidRPr="0042093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2093E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подготовки»;</w:t>
      </w:r>
    </w:p>
    <w:p w:rsidR="0042093E" w:rsidRPr="0042093E" w:rsidRDefault="0042093E" w:rsidP="0042093E">
      <w:pPr>
        <w:widowControl w:val="0"/>
        <w:spacing w:before="1"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093E">
        <w:rPr>
          <w:rFonts w:ascii="Times New Roman" w:eastAsia="Times New Roman" w:hAnsi="Times New Roman" w:cs="Times New Roman"/>
          <w:sz w:val="28"/>
          <w:szCs w:val="28"/>
        </w:rPr>
        <w:t>- Приказ Минздрава России от 2.10.2020 №1144н «Об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4209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42093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42093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42093E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r w:rsidRPr="0042093E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42093E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42093E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 xml:space="preserve">(в том числе при подготовке и  проведении  </w:t>
      </w:r>
      <w:r w:rsidRPr="0042093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мероприятий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мероприятий),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Pr="0042093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42093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42093E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Pr="0042093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42093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42093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(тестов)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420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lastRenderedPageBreak/>
        <w:t>обороне»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(ГТО)»</w:t>
      </w:r>
      <w:r w:rsidRPr="0042093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 w:rsidRPr="0042093E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093E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42093E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Pr="004209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мероприятиях»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2093E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gramEnd"/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03.12.2020,</w:t>
      </w:r>
      <w:r w:rsidRPr="004209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4209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09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2093E">
        <w:rPr>
          <w:rFonts w:ascii="Times New Roman" w:eastAsia="Times New Roman" w:hAnsi="Times New Roman" w:cs="Times New Roman"/>
          <w:sz w:val="28"/>
          <w:szCs w:val="28"/>
        </w:rPr>
        <w:t>61238);</w:t>
      </w:r>
    </w:p>
    <w:p w:rsidR="0042093E" w:rsidRPr="0042093E" w:rsidRDefault="0042093E" w:rsidP="0042093E">
      <w:pPr>
        <w:widowControl w:val="0"/>
        <w:autoSpaceDE w:val="0"/>
        <w:autoSpaceDN w:val="0"/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 xml:space="preserve">- </w:t>
      </w:r>
      <w:r w:rsidRPr="0042093E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42093E" w:rsidRPr="0010761B" w:rsidRDefault="0042093E" w:rsidP="00107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 о сетевом взаимодействии с образовательными организациями города Невинномысска.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hAnsi="Times New Roman" w:cs="Times New Roman"/>
          <w:sz w:val="28"/>
          <w:szCs w:val="28"/>
        </w:rPr>
        <w:t>- Локальными нормативными актами МБУ ДО «СШ №1» г. Невинномысска.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bCs/>
          <w:sz w:val="28"/>
          <w:szCs w:val="28"/>
        </w:rPr>
        <w:t>Уровня учреждения: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1.Уставом муниципального бюджетного  учреждения дополнительного образования  «Спортивная школа №1» г. Невинномысска.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2. Дополнительная образовательная программа спортивной подготовки по виду спорта «шахматы».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3. Дополнительная образовательная программа спортивной подготовки по виду спорта «прыжки на батуте».</w:t>
      </w:r>
    </w:p>
    <w:p w:rsidR="0042093E" w:rsidRPr="0042093E" w:rsidRDefault="0042093E" w:rsidP="004209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4. Дополнительная образовательная программа спортивной подготовки по виду спорта «баскетбол».</w:t>
      </w:r>
    </w:p>
    <w:p w:rsidR="0042093E" w:rsidRPr="0042093E" w:rsidRDefault="0042093E" w:rsidP="00562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3E">
        <w:rPr>
          <w:rFonts w:ascii="Times New Roman" w:eastAsia="Calibri" w:hAnsi="Times New Roman" w:cs="Times New Roman"/>
          <w:sz w:val="28"/>
          <w:szCs w:val="28"/>
        </w:rPr>
        <w:t>5. Дополнительная образовательная программа спортивной подготовки по виду спорта «легкая атлетика».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71">
        <w:rPr>
          <w:rFonts w:ascii="Times New Roman" w:hAnsi="Times New Roman" w:cs="Times New Roman"/>
          <w:sz w:val="28"/>
          <w:szCs w:val="28"/>
        </w:rPr>
        <w:t>Обра</w:t>
      </w:r>
      <w:r w:rsidR="0042093E">
        <w:rPr>
          <w:rFonts w:ascii="Times New Roman" w:hAnsi="Times New Roman" w:cs="Times New Roman"/>
          <w:sz w:val="28"/>
          <w:szCs w:val="28"/>
        </w:rPr>
        <w:t>зовательная программа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определяет цели обучения и воспитания в системе дополнительного образования с учетом приоритетов и стратегии государственного образования в государственной политике, помогает построить концепцию содержания дополнительного образования в области физической культуры и спорта, наметить и структурировать проблемы, разработать направления работы </w:t>
      </w:r>
      <w:r w:rsidR="00562571">
        <w:rPr>
          <w:rFonts w:ascii="Times New Roman" w:hAnsi="Times New Roman" w:cs="Times New Roman"/>
          <w:sz w:val="28"/>
          <w:szCs w:val="28"/>
        </w:rPr>
        <w:t>школы,</w:t>
      </w:r>
      <w:r w:rsidRPr="00562571">
        <w:rPr>
          <w:rFonts w:ascii="Times New Roman" w:hAnsi="Times New Roman" w:cs="Times New Roman"/>
          <w:sz w:val="28"/>
          <w:szCs w:val="28"/>
        </w:rPr>
        <w:t xml:space="preserve"> а также план действий и поэтапную их реализацию. </w:t>
      </w:r>
      <w:proofErr w:type="gramEnd"/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Актуальность образовательной программы в том, что она направлена не только на получение детьми образовательных знаний, умений и навыков в области физической культуры и спорта,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Возраст участников программы: в реализации данной программы участвуют дети (мальчики, девочки</w:t>
      </w:r>
      <w:r w:rsidRPr="00A80695">
        <w:rPr>
          <w:rFonts w:ascii="Times New Roman" w:hAnsi="Times New Roman" w:cs="Times New Roman"/>
          <w:sz w:val="28"/>
          <w:szCs w:val="28"/>
        </w:rPr>
        <w:t xml:space="preserve">) от </w:t>
      </w:r>
      <w:r w:rsidR="00A80695" w:rsidRPr="00A80695">
        <w:rPr>
          <w:rFonts w:ascii="Times New Roman" w:hAnsi="Times New Roman" w:cs="Times New Roman"/>
          <w:sz w:val="28"/>
          <w:szCs w:val="28"/>
        </w:rPr>
        <w:t>5</w:t>
      </w:r>
      <w:r w:rsidR="00562571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Pr="00562571">
        <w:rPr>
          <w:rFonts w:ascii="Times New Roman" w:hAnsi="Times New Roman" w:cs="Times New Roman"/>
          <w:sz w:val="28"/>
          <w:szCs w:val="28"/>
        </w:rPr>
        <w:t xml:space="preserve">. Минимальный возраст </w:t>
      </w:r>
      <w:r w:rsidR="0042093E">
        <w:rPr>
          <w:rFonts w:ascii="Times New Roman" w:hAnsi="Times New Roman" w:cs="Times New Roman"/>
          <w:sz w:val="28"/>
          <w:szCs w:val="28"/>
        </w:rPr>
        <w:t>зачисления детей в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по видам спорта </w:t>
      </w:r>
      <w:r w:rsidR="0042093E">
        <w:rPr>
          <w:rFonts w:ascii="Times New Roman" w:hAnsi="Times New Roman" w:cs="Times New Roman"/>
          <w:sz w:val="28"/>
          <w:szCs w:val="28"/>
        </w:rPr>
        <w:t>5</w:t>
      </w:r>
      <w:r w:rsidRPr="00562571">
        <w:rPr>
          <w:rFonts w:ascii="Times New Roman" w:hAnsi="Times New Roman" w:cs="Times New Roman"/>
          <w:sz w:val="28"/>
          <w:szCs w:val="28"/>
        </w:rPr>
        <w:t xml:space="preserve"> лет. Максимальный возраст обучающихся – 18 лет. </w:t>
      </w:r>
    </w:p>
    <w:p w:rsidR="00562571" w:rsidRDefault="0042093E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ДО «</w:t>
      </w:r>
      <w:r w:rsidR="00E94CB5" w:rsidRPr="00562571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» принимаются лица, желающие заниматься физической культурой и спортом и не имеющие медицинских </w:t>
      </w:r>
      <w:r w:rsidR="00E94CB5" w:rsidRPr="00562571">
        <w:rPr>
          <w:rFonts w:ascii="Times New Roman" w:hAnsi="Times New Roman" w:cs="Times New Roman"/>
          <w:sz w:val="28"/>
          <w:szCs w:val="28"/>
        </w:rPr>
        <w:lastRenderedPageBreak/>
        <w:t>противопоказаний. Сроки реализации образовательной программы -1 год (20</w:t>
      </w:r>
      <w:r w:rsidR="0010761B">
        <w:rPr>
          <w:rFonts w:ascii="Times New Roman" w:hAnsi="Times New Roman" w:cs="Times New Roman"/>
          <w:sz w:val="28"/>
          <w:szCs w:val="28"/>
        </w:rPr>
        <w:t>25</w:t>
      </w:r>
      <w:r w:rsidR="00E94CB5" w:rsidRPr="00562571">
        <w:rPr>
          <w:rFonts w:ascii="Times New Roman" w:hAnsi="Times New Roman" w:cs="Times New Roman"/>
          <w:sz w:val="28"/>
          <w:szCs w:val="28"/>
        </w:rPr>
        <w:t>-202</w:t>
      </w:r>
      <w:r w:rsidR="0010761B">
        <w:rPr>
          <w:rFonts w:ascii="Times New Roman" w:hAnsi="Times New Roman" w:cs="Times New Roman"/>
          <w:sz w:val="28"/>
          <w:szCs w:val="28"/>
        </w:rPr>
        <w:t>6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уч. год)</w:t>
      </w:r>
      <w:r w:rsidR="00562571">
        <w:rPr>
          <w:rFonts w:ascii="Times New Roman" w:hAnsi="Times New Roman" w:cs="Times New Roman"/>
          <w:sz w:val="28"/>
          <w:szCs w:val="28"/>
        </w:rPr>
        <w:t>.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71" w:rsidRPr="00562571" w:rsidRDefault="00E94CB5" w:rsidP="00562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1.1.2. Цели и задачи реализации образовательной программы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Основн</w:t>
      </w:r>
      <w:r w:rsidR="0042093E">
        <w:rPr>
          <w:rFonts w:ascii="Times New Roman" w:hAnsi="Times New Roman" w:cs="Times New Roman"/>
          <w:sz w:val="28"/>
          <w:szCs w:val="28"/>
        </w:rPr>
        <w:t>ой целью деятельности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>» является: образовательная деятельность по дополнительным общеобразовательным (общеразвивающ</w:t>
      </w:r>
      <w:r w:rsidR="0042093E">
        <w:rPr>
          <w:rFonts w:ascii="Times New Roman" w:hAnsi="Times New Roman" w:cs="Times New Roman"/>
          <w:sz w:val="28"/>
          <w:szCs w:val="28"/>
        </w:rPr>
        <w:t xml:space="preserve">им) программам, дополнительным образовательным программам спортивной подготовки </w:t>
      </w:r>
      <w:r w:rsidR="0042093E" w:rsidRPr="00562571">
        <w:rPr>
          <w:rFonts w:ascii="Times New Roman" w:hAnsi="Times New Roman" w:cs="Times New Roman"/>
          <w:sz w:val="28"/>
          <w:szCs w:val="28"/>
        </w:rPr>
        <w:t xml:space="preserve"> </w:t>
      </w:r>
      <w:r w:rsidRPr="00562571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>Для дост</w:t>
      </w:r>
      <w:r w:rsidR="0042093E">
        <w:rPr>
          <w:rFonts w:ascii="Times New Roman" w:hAnsi="Times New Roman" w:cs="Times New Roman"/>
          <w:sz w:val="28"/>
          <w:szCs w:val="28"/>
        </w:rPr>
        <w:t>ижения указанной цели МБУ ДО «</w:t>
      </w:r>
      <w:r w:rsidRPr="00562571">
        <w:rPr>
          <w:rFonts w:ascii="Times New Roman" w:hAnsi="Times New Roman" w:cs="Times New Roman"/>
          <w:sz w:val="28"/>
          <w:szCs w:val="28"/>
        </w:rPr>
        <w:t>СШ</w:t>
      </w:r>
      <w:r w:rsidR="00562571">
        <w:rPr>
          <w:rFonts w:ascii="Times New Roman" w:hAnsi="Times New Roman" w:cs="Times New Roman"/>
          <w:sz w:val="28"/>
          <w:szCs w:val="28"/>
        </w:rPr>
        <w:t xml:space="preserve"> №1</w:t>
      </w:r>
      <w:r w:rsidRPr="00562571">
        <w:rPr>
          <w:rFonts w:ascii="Times New Roman" w:hAnsi="Times New Roman" w:cs="Times New Roman"/>
          <w:sz w:val="28"/>
          <w:szCs w:val="28"/>
        </w:rPr>
        <w:t xml:space="preserve">» предоставляет образовательные услуги обучающимся для занятий спортом, для улучшения состояния здоровья, включая физическое развитие; повышение уровня физической подготовленности и спортивных результатов с учётом индивидуальных особенностей и требований программ по видам спорта; профилактику вредных привычек и правонарушений. </w:t>
      </w:r>
    </w:p>
    <w:p w:rsidR="00E94CB5" w:rsidRPr="00562571" w:rsidRDefault="00E94CB5" w:rsidP="0056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71">
        <w:rPr>
          <w:rFonts w:ascii="Times New Roman" w:hAnsi="Times New Roman" w:cs="Times New Roman"/>
          <w:sz w:val="28"/>
          <w:szCs w:val="28"/>
        </w:rPr>
        <w:t xml:space="preserve">Программный материал объединен в целостную систему спортивной поэтапной подготовки и воспитательной работы, предполагая решение следующих задач: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укрепление здоровья, формирование культуры здорового и безопасного образа жизни;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формирование навыков адаптации к жизни в обществе, профессиональной ориентации;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получение начальных знаний, умений, навыков в области физической культуры и спорта;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в двигательной активности; </w:t>
      </w:r>
    </w:p>
    <w:p w:rsidR="00E94CB5" w:rsidRPr="00562571" w:rsidRDefault="00562571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 </w:t>
      </w:r>
    </w:p>
    <w:p w:rsidR="00E94CB5" w:rsidRPr="00562571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562571">
        <w:rPr>
          <w:rFonts w:ascii="Times New Roman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развития;</w:t>
      </w:r>
    </w:p>
    <w:p w:rsidR="00E94CB5" w:rsidRDefault="00E94CB5" w:rsidP="002208E9">
      <w:pPr>
        <w:spacing w:after="0" w:line="240" w:lineRule="auto"/>
        <w:ind w:firstLine="709"/>
        <w:jc w:val="both"/>
      </w:pPr>
      <w:r w:rsidRPr="00562571">
        <w:rPr>
          <w:rFonts w:ascii="Times New Roman" w:hAnsi="Times New Roman" w:cs="Times New Roman"/>
          <w:sz w:val="28"/>
          <w:szCs w:val="28"/>
        </w:rPr>
        <w:t xml:space="preserve"> </w:t>
      </w:r>
      <w:r w:rsidR="002208E9">
        <w:rPr>
          <w:rFonts w:ascii="Times New Roman" w:hAnsi="Times New Roman" w:cs="Times New Roman"/>
          <w:sz w:val="28"/>
          <w:szCs w:val="28"/>
        </w:rPr>
        <w:t>-</w:t>
      </w:r>
      <w:r w:rsidRPr="00562571">
        <w:rPr>
          <w:rFonts w:ascii="Times New Roman" w:hAnsi="Times New Roman" w:cs="Times New Roman"/>
          <w:sz w:val="28"/>
          <w:szCs w:val="28"/>
        </w:rPr>
        <w:t xml:space="preserve"> подготовка к освоению этапов спортивной подготовки. </w:t>
      </w:r>
    </w:p>
    <w:p w:rsid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E9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1.1.3. Принципы и подходы, приоритетные направления </w:t>
      </w:r>
    </w:p>
    <w:p w:rsidR="00E94CB5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2208E9" w:rsidRP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="00E94CB5" w:rsidRPr="002208E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образования – приоритет жизни и здоровья человека, прав свобод личности, свободного развития личности, воспитание взаимоуважения, трудолюбия, гражданственности, патриотизма, ответственности; - принцип развивающего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опора на «зону ближайшего развития ребёнка»: развивающее обучение предполагает отказ от преимущественно репродуктивных </w:t>
      </w:r>
      <w:r w:rsidRPr="002208E9">
        <w:rPr>
          <w:rFonts w:ascii="Times New Roman" w:hAnsi="Times New Roman" w:cs="Times New Roman"/>
          <w:sz w:val="28"/>
          <w:szCs w:val="28"/>
        </w:rPr>
        <w:lastRenderedPageBreak/>
        <w:t>методов обучения и предполагает применение методов творческой мысли, творческой мыслительной деятельности и самообразования обучающихся;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принцип индивидуализации обучения: всесторонний учёт уровня развития способности каждого обучающегося, формирование на этой основе личных планов, программ стимулирования и коррекции развития </w:t>
      </w:r>
      <w:r w:rsidR="002208E9">
        <w:rPr>
          <w:rFonts w:ascii="Times New Roman" w:hAnsi="Times New Roman" w:cs="Times New Roman"/>
          <w:sz w:val="28"/>
          <w:szCs w:val="28"/>
        </w:rPr>
        <w:t>об</w:t>
      </w:r>
      <w:r w:rsidRPr="002208E9">
        <w:rPr>
          <w:rFonts w:ascii="Times New Roman" w:hAnsi="Times New Roman" w:cs="Times New Roman"/>
          <w:sz w:val="28"/>
          <w:szCs w:val="28"/>
        </w:rPr>
        <w:t>уча</w:t>
      </w:r>
      <w:r w:rsidR="002208E9">
        <w:rPr>
          <w:rFonts w:ascii="Times New Roman" w:hAnsi="Times New Roman" w:cs="Times New Roman"/>
          <w:sz w:val="28"/>
          <w:szCs w:val="28"/>
        </w:rPr>
        <w:t>ю</w:t>
      </w:r>
      <w:r w:rsidRPr="002208E9">
        <w:rPr>
          <w:rFonts w:ascii="Times New Roman" w:hAnsi="Times New Roman" w:cs="Times New Roman"/>
          <w:sz w:val="28"/>
          <w:szCs w:val="28"/>
        </w:rPr>
        <w:t>щегося, повышение мотивации, развития познавательных процессов каждого ученика;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обеспечение права каждого ребенка на дополнительное образование.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Приоритетные направления образовательной программы: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создание условий для массового вов</w:t>
      </w:r>
      <w:r w:rsidR="002208E9">
        <w:rPr>
          <w:rFonts w:ascii="Times New Roman" w:hAnsi="Times New Roman" w:cs="Times New Roman"/>
          <w:sz w:val="28"/>
          <w:szCs w:val="28"/>
        </w:rPr>
        <w:t xml:space="preserve">лечения детей и подростков </w:t>
      </w:r>
      <w:r w:rsidRPr="002208E9">
        <w:rPr>
          <w:rFonts w:ascii="Times New Roman" w:hAnsi="Times New Roman" w:cs="Times New Roman"/>
          <w:sz w:val="28"/>
          <w:szCs w:val="28"/>
        </w:rPr>
        <w:t>к систематическим занятиям спортом;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- выявление в процессе систематических занятий </w:t>
      </w:r>
      <w:r w:rsidR="002208E9">
        <w:rPr>
          <w:rFonts w:ascii="Times New Roman" w:hAnsi="Times New Roman" w:cs="Times New Roman"/>
          <w:sz w:val="28"/>
          <w:szCs w:val="28"/>
        </w:rPr>
        <w:t>одаренных</w:t>
      </w:r>
      <w:r w:rsidRPr="002208E9">
        <w:rPr>
          <w:rFonts w:ascii="Times New Roman" w:hAnsi="Times New Roman" w:cs="Times New Roman"/>
          <w:sz w:val="28"/>
          <w:szCs w:val="28"/>
        </w:rPr>
        <w:t xml:space="preserve"> детей и подготовка из </w:t>
      </w:r>
      <w:r w:rsidR="002208E9">
        <w:rPr>
          <w:rFonts w:ascii="Times New Roman" w:hAnsi="Times New Roman" w:cs="Times New Roman"/>
          <w:sz w:val="28"/>
          <w:szCs w:val="28"/>
        </w:rPr>
        <w:t>их числа</w:t>
      </w:r>
      <w:r w:rsidRPr="002208E9">
        <w:rPr>
          <w:rFonts w:ascii="Times New Roman" w:hAnsi="Times New Roman" w:cs="Times New Roman"/>
          <w:sz w:val="28"/>
          <w:szCs w:val="28"/>
        </w:rPr>
        <w:t xml:space="preserve"> спортсменов высокой квалификации;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- развитие культуры здорового образа жизни, организация досуга детей и взрослых, профилактика наркомании и детской преступности; 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создание условий для педагогического творчества;</w:t>
      </w:r>
    </w:p>
    <w:p w:rsidR="00E94CB5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- демок</w:t>
      </w:r>
      <w:r w:rsidR="002208E9">
        <w:rPr>
          <w:rFonts w:ascii="Times New Roman" w:hAnsi="Times New Roman" w:cs="Times New Roman"/>
          <w:sz w:val="28"/>
          <w:szCs w:val="28"/>
        </w:rPr>
        <w:t xml:space="preserve">ратизация учебно-тренировочного и </w:t>
      </w:r>
      <w:r w:rsidRPr="002208E9">
        <w:rPr>
          <w:rFonts w:ascii="Times New Roman" w:hAnsi="Times New Roman" w:cs="Times New Roman"/>
          <w:sz w:val="28"/>
          <w:szCs w:val="28"/>
        </w:rPr>
        <w:t xml:space="preserve">воспитательного процессов; </w:t>
      </w:r>
    </w:p>
    <w:p w:rsidR="00E94CB5" w:rsidRPr="002208E9" w:rsidRDefault="00B539C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влияния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СШ на социализацию и самоопределение личности </w:t>
      </w:r>
      <w:r w:rsidR="002208E9">
        <w:rPr>
          <w:rFonts w:ascii="Times New Roman" w:hAnsi="Times New Roman" w:cs="Times New Roman"/>
          <w:sz w:val="28"/>
          <w:szCs w:val="28"/>
        </w:rPr>
        <w:t>обучающегося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, его адаптацию к условиям жизни. </w:t>
      </w:r>
    </w:p>
    <w:p w:rsidR="002208E9" w:rsidRDefault="002208E9"/>
    <w:p w:rsidR="002208E9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1.1.4 Инф</w:t>
      </w:r>
      <w:r w:rsidR="00B539C9">
        <w:rPr>
          <w:rFonts w:ascii="Times New Roman" w:hAnsi="Times New Roman" w:cs="Times New Roman"/>
          <w:sz w:val="28"/>
          <w:szCs w:val="28"/>
        </w:rPr>
        <w:t>ормационная справка о МБУ ДО «</w:t>
      </w:r>
      <w:r w:rsidRPr="002208E9">
        <w:rPr>
          <w:rFonts w:ascii="Times New Roman" w:hAnsi="Times New Roman" w:cs="Times New Roman"/>
          <w:sz w:val="28"/>
          <w:szCs w:val="28"/>
        </w:rPr>
        <w:t>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4CB5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г. </w:t>
      </w:r>
      <w:r w:rsidR="002208E9">
        <w:rPr>
          <w:rFonts w:ascii="Times New Roman" w:hAnsi="Times New Roman" w:cs="Times New Roman"/>
          <w:sz w:val="28"/>
          <w:szCs w:val="28"/>
        </w:rPr>
        <w:t>Невинномысска</w:t>
      </w:r>
    </w:p>
    <w:p w:rsidR="002208E9" w:rsidRPr="002208E9" w:rsidRDefault="002208E9" w:rsidP="0022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E9" w:rsidRDefault="002208E9" w:rsidP="0022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4CB5" w:rsidRPr="002208E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</w:t>
      </w:r>
      <w:r w:rsidR="00B539C9">
        <w:rPr>
          <w:rFonts w:ascii="Times New Roman" w:hAnsi="Times New Roman" w:cs="Times New Roman"/>
          <w:sz w:val="28"/>
          <w:szCs w:val="28"/>
        </w:rPr>
        <w:t>го образования «С</w:t>
      </w:r>
      <w:r w:rsidR="00E94CB5" w:rsidRPr="002208E9">
        <w:rPr>
          <w:rFonts w:ascii="Times New Roman" w:hAnsi="Times New Roman" w:cs="Times New Roman"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Невинномысска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является образовательной организацией, созданной в форме учреждения, (далее – Учреждение) действует в соответствии с Гражданским кодексом Российской Федерации, Федеральным законом от 29.12.2012 №273-ФЗ «Об образовании в Российской Федерации», Федеральным законом от 12.01.1996 № 7-ФЗ «О некоммерческих организациях»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B539C9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Учреждения: муниципальное бюджетное учреждение дополнительно</w:t>
      </w:r>
      <w:r w:rsidR="00B539C9">
        <w:rPr>
          <w:rFonts w:ascii="Times New Roman" w:hAnsi="Times New Roman" w:cs="Times New Roman"/>
          <w:sz w:val="28"/>
          <w:szCs w:val="28"/>
        </w:rPr>
        <w:t>го образования « С</w:t>
      </w:r>
      <w:r w:rsidRPr="002208E9">
        <w:rPr>
          <w:rFonts w:ascii="Times New Roman" w:hAnsi="Times New Roman" w:cs="Times New Roman"/>
          <w:sz w:val="28"/>
          <w:szCs w:val="28"/>
        </w:rPr>
        <w:t>портивная школа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>»</w:t>
      </w:r>
      <w:r w:rsidR="002208E9">
        <w:rPr>
          <w:rFonts w:ascii="Times New Roman" w:hAnsi="Times New Roman" w:cs="Times New Roman"/>
          <w:sz w:val="28"/>
          <w:szCs w:val="28"/>
        </w:rPr>
        <w:t xml:space="preserve"> города Невинномысска</w:t>
      </w:r>
      <w:r w:rsidRPr="002208E9">
        <w:rPr>
          <w:rFonts w:ascii="Times New Roman" w:hAnsi="Times New Roman" w:cs="Times New Roman"/>
          <w:sz w:val="28"/>
          <w:szCs w:val="28"/>
        </w:rPr>
        <w:t>. Сокращенное официальное наи</w:t>
      </w:r>
      <w:r w:rsidR="00450AB5">
        <w:rPr>
          <w:rFonts w:ascii="Times New Roman" w:hAnsi="Times New Roman" w:cs="Times New Roman"/>
          <w:sz w:val="28"/>
          <w:szCs w:val="28"/>
        </w:rPr>
        <w:t>менование Учреждения: МБУ ДО «</w:t>
      </w:r>
      <w:r w:rsidRPr="002208E9">
        <w:rPr>
          <w:rFonts w:ascii="Times New Roman" w:hAnsi="Times New Roman" w:cs="Times New Roman"/>
          <w:sz w:val="28"/>
          <w:szCs w:val="28"/>
        </w:rPr>
        <w:t>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>»</w:t>
      </w:r>
      <w:r w:rsidR="00450AB5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 w:rsidRPr="00220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Тип учреждения: учреждение дополнительного образования. </w:t>
      </w:r>
    </w:p>
    <w:p w:rsidR="00E94CB5" w:rsidRPr="002208E9" w:rsidRDefault="00450A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 w:rsidR="002208E9"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», юридический и фактический адрес, место хранения документов учреждения: 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г. Невинномысск, ул. Менделеева , 26 а. Структурных подразделений и филиалов нет.</w:t>
      </w:r>
      <w:proofErr w:type="gramEnd"/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Учреждения является </w:t>
      </w:r>
      <w:r w:rsidR="002208E9" w:rsidRPr="002208E9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— город Невинномы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сск Ст</w:t>
      </w:r>
      <w:proofErr w:type="gramEnd"/>
      <w:r w:rsidR="002208E9" w:rsidRPr="002208E9">
        <w:rPr>
          <w:rFonts w:ascii="Times New Roman" w:hAnsi="Times New Roman" w:cs="Times New Roman"/>
          <w:sz w:val="28"/>
          <w:szCs w:val="28"/>
        </w:rPr>
        <w:t>авропольского края.</w:t>
      </w:r>
    </w:p>
    <w:p w:rsid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Учреждения осуществляет </w:t>
      </w:r>
      <w:r w:rsidR="002208E9">
        <w:rPr>
          <w:rFonts w:ascii="Times New Roman" w:hAnsi="Times New Roman" w:cs="Times New Roman"/>
          <w:sz w:val="28"/>
          <w:szCs w:val="28"/>
        </w:rPr>
        <w:t>а</w:t>
      </w:r>
      <w:r w:rsidR="002208E9" w:rsidRPr="002208E9">
        <w:rPr>
          <w:rFonts w:ascii="Times New Roman" w:hAnsi="Times New Roman" w:cs="Times New Roman"/>
          <w:sz w:val="28"/>
          <w:szCs w:val="28"/>
        </w:rPr>
        <w:t xml:space="preserve">дминистрация города Невинномысска в лице </w:t>
      </w:r>
      <w:proofErr w:type="gramStart"/>
      <w:r w:rsidR="002208E9" w:rsidRPr="002208E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Невинномысска</w:t>
      </w:r>
      <w:proofErr w:type="gramEnd"/>
      <w:r w:rsidRPr="002208E9">
        <w:rPr>
          <w:rFonts w:ascii="Times New Roman" w:hAnsi="Times New Roman" w:cs="Times New Roman"/>
          <w:sz w:val="28"/>
          <w:szCs w:val="28"/>
        </w:rPr>
        <w:t>.</w:t>
      </w:r>
    </w:p>
    <w:p w:rsidR="002208E9" w:rsidRPr="002208E9" w:rsidRDefault="00E94CB5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 </w:t>
      </w:r>
      <w:r w:rsidR="002208E9" w:rsidRPr="002208E9">
        <w:rPr>
          <w:rFonts w:ascii="Times New Roman" w:hAnsi="Times New Roman" w:cs="Times New Roman"/>
          <w:sz w:val="28"/>
          <w:szCs w:val="28"/>
        </w:rPr>
        <w:t>Основной вид экономической деятельности: 8541 — образование дополнительное детей и взрослых.</w:t>
      </w:r>
    </w:p>
    <w:p w:rsidR="002208E9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Контактный телефон: 8(86554) 7-19-30</w:t>
      </w:r>
    </w:p>
    <w:p w:rsidR="00E94CB5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51591D">
          <w:rPr>
            <w:rStyle w:val="a8"/>
            <w:rFonts w:ascii="Times New Roman" w:hAnsi="Times New Roman" w:cs="Times New Roman"/>
            <w:sz w:val="28"/>
            <w:szCs w:val="28"/>
          </w:rPr>
          <w:t>mou-dod-sport@mail.ru</w:t>
        </w:r>
      </w:hyperlink>
    </w:p>
    <w:p w:rsidR="002208E9" w:rsidRPr="002208E9" w:rsidRDefault="002208E9" w:rsidP="0022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CB5" w:rsidRDefault="00E94CB5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</w:t>
      </w:r>
      <w:proofErr w:type="gramStart"/>
      <w:r w:rsidRPr="002208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08E9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</w:p>
    <w:p w:rsidR="002208E9" w:rsidRPr="002208E9" w:rsidRDefault="002208E9" w:rsidP="0022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2A7" w:rsidRDefault="00E94CB5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1.2.1. Общие положения</w:t>
      </w:r>
    </w:p>
    <w:p w:rsidR="00BD12A7" w:rsidRDefault="00BD12A7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2208E9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с сентября 20</w:t>
      </w:r>
      <w:r w:rsidR="0010761B">
        <w:rPr>
          <w:rFonts w:ascii="Times New Roman" w:hAnsi="Times New Roman" w:cs="Times New Roman"/>
          <w:sz w:val="28"/>
          <w:szCs w:val="28"/>
        </w:rPr>
        <w:t>25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года реализуются следующие образовательные программы: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 в области физической культуры и спорта по видам спорта: </w:t>
      </w:r>
      <w:r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450AB5">
        <w:rPr>
          <w:rFonts w:ascii="Times New Roman" w:hAnsi="Times New Roman" w:cs="Times New Roman"/>
          <w:sz w:val="28"/>
          <w:szCs w:val="28"/>
        </w:rPr>
        <w:t xml:space="preserve"> и легкая атлетика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450AB5">
        <w:rPr>
          <w:rFonts w:ascii="Times New Roman" w:hAnsi="Times New Roman" w:cs="Times New Roman"/>
          <w:sz w:val="28"/>
          <w:szCs w:val="28"/>
        </w:rPr>
        <w:t>образовательные программы спортивной подготовки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по видам спорта: </w:t>
      </w:r>
      <w:r>
        <w:rPr>
          <w:rFonts w:ascii="Times New Roman" w:hAnsi="Times New Roman" w:cs="Times New Roman"/>
          <w:sz w:val="28"/>
          <w:szCs w:val="28"/>
        </w:rPr>
        <w:t>баскетбол, легкая атлетика, прыжки на батуте, шахматы.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B5" w:rsidRPr="002208E9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E9">
        <w:rPr>
          <w:rFonts w:ascii="Times New Roman" w:hAnsi="Times New Roman" w:cs="Times New Roman"/>
          <w:sz w:val="28"/>
          <w:szCs w:val="28"/>
        </w:rPr>
        <w:t>Планируемыми ре</w:t>
      </w:r>
      <w:r w:rsidR="00450AB5">
        <w:rPr>
          <w:rFonts w:ascii="Times New Roman" w:hAnsi="Times New Roman" w:cs="Times New Roman"/>
          <w:sz w:val="28"/>
          <w:szCs w:val="28"/>
        </w:rPr>
        <w:t>зультатами обучения в МБУ ДО «</w:t>
      </w:r>
      <w:r w:rsidRPr="002208E9">
        <w:rPr>
          <w:rFonts w:ascii="Times New Roman" w:hAnsi="Times New Roman" w:cs="Times New Roman"/>
          <w:sz w:val="28"/>
          <w:szCs w:val="28"/>
        </w:rPr>
        <w:t>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Pr="002208E9">
        <w:rPr>
          <w:rFonts w:ascii="Times New Roman" w:hAnsi="Times New Roman" w:cs="Times New Roman"/>
          <w:sz w:val="28"/>
          <w:szCs w:val="28"/>
        </w:rPr>
        <w:t xml:space="preserve">» и способами их проверки являются: 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сохранность ко</w:t>
      </w:r>
      <w:r w:rsidR="00450AB5">
        <w:rPr>
          <w:rFonts w:ascii="Times New Roman" w:hAnsi="Times New Roman" w:cs="Times New Roman"/>
          <w:sz w:val="28"/>
          <w:szCs w:val="28"/>
        </w:rPr>
        <w:t xml:space="preserve">нтингента </w:t>
      </w:r>
      <w:proofErr w:type="gramStart"/>
      <w:r w:rsidR="00450A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50AB5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E94CB5" w:rsidRPr="002208E9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динамика спортивных личны</w:t>
      </w:r>
      <w:r>
        <w:rPr>
          <w:rFonts w:ascii="Times New Roman" w:hAnsi="Times New Roman" w:cs="Times New Roman"/>
          <w:sz w:val="28"/>
          <w:szCs w:val="28"/>
        </w:rPr>
        <w:t>х достижений в выбранном виде.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>выполнение контрольных нормативов обучающихся;</w:t>
      </w:r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овладение навыками инструкторско-судейской практики обучающихся – 100 % обучающихся в группах тренировочного этапа; </w:t>
      </w:r>
      <w:proofErr w:type="gramEnd"/>
    </w:p>
    <w:p w:rsidR="00E94CB5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 участие в спортивно-массовых мероприятиях – 60 % обучающихся от количества детей, занимающихся по дополнительным общеобразовательным программам. </w:t>
      </w:r>
    </w:p>
    <w:p w:rsidR="00E94CB5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поступление в учреждения физкультурно-спортивной направленности – 2% выпускников от количества детей, занимающихся по </w:t>
      </w:r>
      <w:r w:rsidR="00450AB5">
        <w:rPr>
          <w:rFonts w:ascii="Times New Roman" w:hAnsi="Times New Roman" w:cs="Times New Roman"/>
          <w:sz w:val="28"/>
          <w:szCs w:val="28"/>
        </w:rPr>
        <w:t xml:space="preserve">дополнительным образовательным программа спортивной подготовки </w:t>
      </w:r>
      <w:r w:rsidR="00E94CB5" w:rsidRPr="002208E9">
        <w:rPr>
          <w:rFonts w:ascii="Times New Roman" w:hAnsi="Times New Roman" w:cs="Times New Roman"/>
          <w:sz w:val="28"/>
          <w:szCs w:val="28"/>
        </w:rPr>
        <w:t xml:space="preserve">(на основе анализа поступления выпускников по отчетам тренеров - преподавателей). </w:t>
      </w:r>
      <w:proofErr w:type="gramEnd"/>
    </w:p>
    <w:p w:rsidR="00BD12A7" w:rsidRPr="002208E9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A7" w:rsidRDefault="00E94CB5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1.2.2. Структура планируемых результатов</w:t>
      </w:r>
    </w:p>
    <w:p w:rsidR="00BD12A7" w:rsidRPr="00BD12A7" w:rsidRDefault="00BD12A7" w:rsidP="00BD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CB5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Планируемые результаты образовательной программы имеют разную структуру в зависимости от вида програ</w:t>
      </w:r>
      <w:r w:rsidR="00450AB5">
        <w:rPr>
          <w:rFonts w:ascii="Times New Roman" w:hAnsi="Times New Roman" w:cs="Times New Roman"/>
          <w:sz w:val="28"/>
          <w:szCs w:val="28"/>
        </w:rPr>
        <w:t>ммы, осуществляемой в МБУ ДО «</w:t>
      </w:r>
      <w:r w:rsidRPr="00BD12A7">
        <w:rPr>
          <w:rFonts w:ascii="Times New Roman" w:hAnsi="Times New Roman" w:cs="Times New Roman"/>
          <w:sz w:val="28"/>
          <w:szCs w:val="28"/>
        </w:rPr>
        <w:t>СШ</w:t>
      </w:r>
      <w:r w:rsidR="00BD12A7">
        <w:rPr>
          <w:rFonts w:ascii="Times New Roman" w:hAnsi="Times New Roman" w:cs="Times New Roman"/>
          <w:sz w:val="28"/>
          <w:szCs w:val="28"/>
        </w:rPr>
        <w:t xml:space="preserve"> №1</w:t>
      </w:r>
      <w:r w:rsidRPr="00BD12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lastRenderedPageBreak/>
        <w:t>Структура планируемых результатов программы</w:t>
      </w:r>
      <w:r w:rsidR="00BD12A7">
        <w:rPr>
          <w:rFonts w:ascii="Times New Roman" w:hAnsi="Times New Roman" w:cs="Times New Roman"/>
          <w:sz w:val="28"/>
          <w:szCs w:val="28"/>
        </w:rPr>
        <w:t>: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94CB5" w:rsidRPr="00BD12A7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общеобразовательных (общеразвивающих) программам в области физической культуры и спорта по видам спорта: </w:t>
      </w:r>
      <w:r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450AB5">
        <w:rPr>
          <w:rFonts w:ascii="Times New Roman" w:hAnsi="Times New Roman" w:cs="Times New Roman"/>
          <w:sz w:val="28"/>
          <w:szCs w:val="28"/>
        </w:rPr>
        <w:t xml:space="preserve"> и легкая атлетика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B5">
        <w:rPr>
          <w:rFonts w:ascii="Times New Roman" w:hAnsi="Times New Roman" w:cs="Times New Roman"/>
          <w:sz w:val="28"/>
          <w:szCs w:val="28"/>
        </w:rPr>
        <w:t>дополнительным образовательным программа спортивной подготовки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видам спорта: шахматы, легкая атлетика, прыжки на батуте, баскетбол.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Цели-ориентиры, определяющие ведущие целевые установки и основные ожидаемые результаты изучения данной учебной программы.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Цели, характеризующие систему учебных действий в отношении опорного учебного материала.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Планируемые результаты, описывающие эту группу целей, приводятся в блоках «Выпускник научится» или «Обучающийся должен знать (понимать, иметь представление)», «Обучающийся должен уметь»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Планируемые результаты, описывающие эту группу целей, приводятся в блоках «Выпускник получит возможность научиться». 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2A7">
        <w:rPr>
          <w:rFonts w:ascii="Times New Roman" w:hAnsi="Times New Roman" w:cs="Times New Roman"/>
          <w:sz w:val="28"/>
          <w:szCs w:val="28"/>
        </w:rPr>
        <w:t xml:space="preserve">Основными показателями выполнения программных требований по уровню подготовленности обучающихся по дополнительным </w:t>
      </w:r>
      <w:r w:rsidR="00450AB5">
        <w:rPr>
          <w:rFonts w:ascii="Times New Roman" w:hAnsi="Times New Roman" w:cs="Times New Roman"/>
          <w:sz w:val="28"/>
          <w:szCs w:val="28"/>
        </w:rPr>
        <w:t xml:space="preserve">образовательным программа спортивной подготовки </w:t>
      </w:r>
      <w:r w:rsidRPr="00BD12A7">
        <w:rPr>
          <w:rFonts w:ascii="Times New Roman" w:hAnsi="Times New Roman" w:cs="Times New Roman"/>
          <w:sz w:val="28"/>
          <w:szCs w:val="28"/>
        </w:rPr>
        <w:t>являются приобретение обучающимися знаний по следующим предметным областям:</w:t>
      </w:r>
      <w:proofErr w:type="gramEnd"/>
    </w:p>
    <w:p w:rsidR="00450AB5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BD12A7">
        <w:rPr>
          <w:rFonts w:ascii="Times New Roman" w:hAnsi="Times New Roman" w:cs="Times New Roman"/>
          <w:sz w:val="28"/>
          <w:szCs w:val="28"/>
        </w:rPr>
        <w:t xml:space="preserve">- </w:t>
      </w:r>
      <w:r w:rsidR="00450AB5" w:rsidRPr="00450AB5">
        <w:rPr>
          <w:rFonts w:ascii="Times New Roman" w:hAnsi="Times New Roman" w:cs="Times New Roman"/>
          <w:sz w:val="28"/>
          <w:szCs w:val="28"/>
        </w:rPr>
        <w:t xml:space="preserve">общая физическая </w:t>
      </w:r>
      <w:r w:rsidR="00450AB5" w:rsidRPr="00450AB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450AB5" w:rsidRPr="00450AB5">
        <w:rPr>
          <w:rFonts w:ascii="Times New Roman" w:hAnsi="Times New Roman" w:cs="Times New Roman"/>
          <w:sz w:val="28"/>
          <w:szCs w:val="28"/>
        </w:rPr>
        <w:t>подготовка;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4CB5" w:rsidRPr="00BD12A7">
        <w:rPr>
          <w:rFonts w:ascii="Times New Roman" w:hAnsi="Times New Roman" w:cs="Times New Roman"/>
          <w:sz w:val="28"/>
          <w:szCs w:val="28"/>
        </w:rPr>
        <w:t>пециальная физическая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2F" w:rsidRPr="00BD12A7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50AB5" w:rsidRPr="00450AB5">
        <w:rPr>
          <w:rFonts w:ascii="Times New Roman" w:hAnsi="Times New Roman" w:cs="Times New Roman"/>
          <w:sz w:val="28"/>
          <w:szCs w:val="28"/>
          <w:lang w:eastAsia="ru-RU"/>
        </w:rPr>
        <w:t>участие в спортивных соревнованиях</w:t>
      </w:r>
      <w:r w:rsidRPr="00450AB5">
        <w:rPr>
          <w:rFonts w:ascii="Times New Roman" w:hAnsi="Times New Roman" w:cs="Times New Roman"/>
          <w:sz w:val="28"/>
          <w:szCs w:val="28"/>
        </w:rPr>
        <w:t>;</w:t>
      </w:r>
    </w:p>
    <w:p w:rsidR="00450AB5" w:rsidRPr="00450AB5" w:rsidRDefault="00BD12A7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</w:t>
      </w:r>
      <w:r w:rsidR="00E94CB5" w:rsidRPr="00450AB5">
        <w:rPr>
          <w:rFonts w:ascii="Times New Roman" w:hAnsi="Times New Roman" w:cs="Times New Roman"/>
          <w:sz w:val="28"/>
          <w:szCs w:val="28"/>
        </w:rPr>
        <w:t xml:space="preserve"> </w:t>
      </w:r>
      <w:r w:rsidR="00450AB5" w:rsidRPr="00450AB5">
        <w:rPr>
          <w:rFonts w:ascii="Times New Roman" w:hAnsi="Times New Roman" w:cs="Times New Roman"/>
          <w:sz w:val="28"/>
          <w:szCs w:val="28"/>
        </w:rPr>
        <w:t>Техническая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Тактическая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Теоретическая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Психологическая подготовка;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AB5">
        <w:rPr>
          <w:rFonts w:ascii="Times New Roman" w:hAnsi="Times New Roman" w:cs="Times New Roman"/>
          <w:sz w:val="28"/>
          <w:szCs w:val="28"/>
        </w:rPr>
        <w:t>- Контрольные мероприятия (</w:t>
      </w:r>
      <w:r w:rsidRPr="00450AB5">
        <w:rPr>
          <w:rFonts w:ascii="Times New Roman" w:hAnsi="Times New Roman" w:cs="Times New Roman"/>
          <w:sz w:val="28"/>
          <w:szCs w:val="28"/>
          <w:lang w:eastAsia="ru-RU"/>
        </w:rPr>
        <w:t>тестирование и контроль)</w:t>
      </w:r>
      <w:proofErr w:type="gramStart"/>
      <w:r w:rsidRPr="00450A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0AB5">
        <w:rPr>
          <w:rFonts w:ascii="Times New Roman" w:hAnsi="Times New Roman" w:cs="Times New Roman"/>
          <w:sz w:val="28"/>
          <w:szCs w:val="28"/>
        </w:rPr>
        <w:t>Инструкторская практика;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Судейская практика;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Медицинские, медико-биологические мероприятия;</w:t>
      </w:r>
    </w:p>
    <w:p w:rsidR="00450AB5" w:rsidRPr="00450AB5" w:rsidRDefault="00450A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B5">
        <w:rPr>
          <w:rFonts w:ascii="Times New Roman" w:hAnsi="Times New Roman" w:cs="Times New Roman"/>
          <w:sz w:val="28"/>
          <w:szCs w:val="28"/>
        </w:rPr>
        <w:t>- Восстановительные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>Основными механизмами стимулир</w:t>
      </w:r>
      <w:r w:rsidR="00F61BF3">
        <w:rPr>
          <w:rFonts w:ascii="Times New Roman" w:hAnsi="Times New Roman" w:cs="Times New Roman"/>
          <w:sz w:val="28"/>
          <w:szCs w:val="28"/>
        </w:rPr>
        <w:t xml:space="preserve">ования активности </w:t>
      </w:r>
      <w:proofErr w:type="gramStart"/>
      <w:r w:rsidR="00F61B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1BF3">
        <w:rPr>
          <w:rFonts w:ascii="Times New Roman" w:hAnsi="Times New Roman" w:cs="Times New Roman"/>
          <w:sz w:val="28"/>
          <w:szCs w:val="28"/>
        </w:rPr>
        <w:t xml:space="preserve"> </w:t>
      </w: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F61BF3">
        <w:rPr>
          <w:rFonts w:ascii="Times New Roman" w:hAnsi="Times New Roman" w:cs="Times New Roman"/>
          <w:sz w:val="28"/>
          <w:szCs w:val="28"/>
        </w:rPr>
        <w:t>МБУ ДО «</w:t>
      </w:r>
      <w:r w:rsidR="00F61BF3" w:rsidRPr="00BD12A7">
        <w:rPr>
          <w:rFonts w:ascii="Times New Roman" w:hAnsi="Times New Roman" w:cs="Times New Roman"/>
          <w:sz w:val="28"/>
          <w:szCs w:val="28"/>
        </w:rPr>
        <w:t>СШ</w:t>
      </w:r>
      <w:r w:rsidR="00F61BF3">
        <w:rPr>
          <w:rFonts w:ascii="Times New Roman" w:hAnsi="Times New Roman" w:cs="Times New Roman"/>
          <w:sz w:val="28"/>
          <w:szCs w:val="28"/>
        </w:rPr>
        <w:t xml:space="preserve"> №1</w:t>
      </w:r>
      <w:r w:rsidR="00F61BF3" w:rsidRPr="00BD12A7">
        <w:rPr>
          <w:rFonts w:ascii="Times New Roman" w:hAnsi="Times New Roman" w:cs="Times New Roman"/>
          <w:sz w:val="28"/>
          <w:szCs w:val="28"/>
        </w:rPr>
        <w:t>»</w:t>
      </w:r>
      <w:r w:rsidRPr="00BD12A7">
        <w:rPr>
          <w:rFonts w:ascii="Times New Roman" w:hAnsi="Times New Roman" w:cs="Times New Roman"/>
          <w:sz w:val="28"/>
          <w:szCs w:val="28"/>
        </w:rPr>
        <w:t>являются: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выполнение установленных нормативов и присвоение спортивных разрядов; </w:t>
      </w:r>
    </w:p>
    <w:p w:rsidR="00BB052F" w:rsidRPr="00BD12A7" w:rsidRDefault="004F527A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награждение победителей, активных участников дипломами, грам</w:t>
      </w:r>
      <w:r w:rsidR="00F61BF3">
        <w:rPr>
          <w:rFonts w:ascii="Times New Roman" w:hAnsi="Times New Roman" w:cs="Times New Roman"/>
          <w:sz w:val="28"/>
          <w:szCs w:val="28"/>
        </w:rPr>
        <w:t>отами, ценными подарками от</w:t>
      </w:r>
      <w:r w:rsidR="00F61BF3" w:rsidRPr="00F61BF3">
        <w:rPr>
          <w:rFonts w:ascii="Times New Roman" w:hAnsi="Times New Roman" w:cs="Times New Roman"/>
          <w:sz w:val="28"/>
          <w:szCs w:val="28"/>
        </w:rPr>
        <w:t xml:space="preserve"> </w:t>
      </w:r>
      <w:r w:rsidR="00F61BF3">
        <w:rPr>
          <w:rFonts w:ascii="Times New Roman" w:hAnsi="Times New Roman" w:cs="Times New Roman"/>
          <w:sz w:val="28"/>
          <w:szCs w:val="28"/>
        </w:rPr>
        <w:t>МБУ ДО «</w:t>
      </w:r>
      <w:r w:rsidR="00F61BF3" w:rsidRPr="00BD12A7">
        <w:rPr>
          <w:rFonts w:ascii="Times New Roman" w:hAnsi="Times New Roman" w:cs="Times New Roman"/>
          <w:sz w:val="28"/>
          <w:szCs w:val="28"/>
        </w:rPr>
        <w:t>СШ</w:t>
      </w:r>
      <w:r w:rsidR="00F61BF3">
        <w:rPr>
          <w:rFonts w:ascii="Times New Roman" w:hAnsi="Times New Roman" w:cs="Times New Roman"/>
          <w:sz w:val="28"/>
          <w:szCs w:val="28"/>
        </w:rPr>
        <w:t xml:space="preserve"> №1</w:t>
      </w:r>
      <w:r w:rsidR="00F61BF3" w:rsidRPr="00BD12A7">
        <w:rPr>
          <w:rFonts w:ascii="Times New Roman" w:hAnsi="Times New Roman" w:cs="Times New Roman"/>
          <w:sz w:val="28"/>
          <w:szCs w:val="28"/>
        </w:rPr>
        <w:t>»</w:t>
      </w:r>
      <w:r w:rsidR="00F61BF3">
        <w:rPr>
          <w:rFonts w:ascii="Times New Roman" w:hAnsi="Times New Roman" w:cs="Times New Roman"/>
          <w:sz w:val="28"/>
          <w:szCs w:val="28"/>
        </w:rPr>
        <w:t>,</w:t>
      </w:r>
      <w:r w:rsidR="00E94CB5" w:rsidRPr="00BD12A7">
        <w:rPr>
          <w:rFonts w:ascii="Times New Roman" w:hAnsi="Times New Roman" w:cs="Times New Roman"/>
          <w:sz w:val="28"/>
          <w:szCs w:val="28"/>
        </w:rPr>
        <w:t xml:space="preserve"> городских,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E94CB5" w:rsidRPr="00BD12A7">
        <w:rPr>
          <w:rFonts w:ascii="Times New Roman" w:hAnsi="Times New Roman" w:cs="Times New Roman"/>
          <w:sz w:val="28"/>
          <w:szCs w:val="28"/>
        </w:rPr>
        <w:t>, государственных структур;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популяризация видов спорта, спортивных дос</w:t>
      </w:r>
      <w:r w:rsidR="004F527A">
        <w:rPr>
          <w:rFonts w:ascii="Times New Roman" w:hAnsi="Times New Roman" w:cs="Times New Roman"/>
          <w:sz w:val="28"/>
          <w:szCs w:val="28"/>
        </w:rPr>
        <w:t>тижений, спортсменов и тренеров-</w:t>
      </w:r>
      <w:r w:rsidRPr="00BD12A7">
        <w:rPr>
          <w:rFonts w:ascii="Times New Roman" w:hAnsi="Times New Roman" w:cs="Times New Roman"/>
          <w:sz w:val="28"/>
          <w:szCs w:val="28"/>
        </w:rPr>
        <w:t xml:space="preserve">преподавателей через средства массовой информации </w:t>
      </w:r>
      <w:r w:rsidR="004F527A">
        <w:rPr>
          <w:rFonts w:ascii="Times New Roman" w:hAnsi="Times New Roman" w:cs="Times New Roman"/>
          <w:sz w:val="28"/>
          <w:szCs w:val="28"/>
        </w:rPr>
        <w:t>городского и краевого</w:t>
      </w:r>
      <w:r w:rsidRPr="00BD12A7"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BB052F" w:rsidRPr="00BD12A7" w:rsidRDefault="00E94CB5" w:rsidP="00BD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7">
        <w:rPr>
          <w:rFonts w:ascii="Times New Roman" w:hAnsi="Times New Roman" w:cs="Times New Roman"/>
          <w:sz w:val="28"/>
          <w:szCs w:val="28"/>
        </w:rPr>
        <w:t xml:space="preserve"> </w:t>
      </w:r>
      <w:r w:rsidR="004F527A">
        <w:rPr>
          <w:rFonts w:ascii="Times New Roman" w:hAnsi="Times New Roman" w:cs="Times New Roman"/>
          <w:sz w:val="28"/>
          <w:szCs w:val="28"/>
        </w:rPr>
        <w:t>-</w:t>
      </w:r>
      <w:r w:rsidRPr="00BD12A7">
        <w:rPr>
          <w:rFonts w:ascii="Times New Roman" w:hAnsi="Times New Roman" w:cs="Times New Roman"/>
          <w:sz w:val="28"/>
          <w:szCs w:val="28"/>
        </w:rPr>
        <w:t xml:space="preserve"> материальное поощрение педагогических работников. </w:t>
      </w:r>
    </w:p>
    <w:p w:rsidR="004F527A" w:rsidRDefault="004F527A"/>
    <w:p w:rsidR="00BB052F" w:rsidRDefault="00E94CB5" w:rsidP="004F5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1.2.3. Планируемые результаты освоения обучающимися пр</w:t>
      </w:r>
      <w:r w:rsidR="00F61BF3">
        <w:rPr>
          <w:rFonts w:ascii="Times New Roman" w:hAnsi="Times New Roman" w:cs="Times New Roman"/>
          <w:sz w:val="28"/>
          <w:szCs w:val="28"/>
        </w:rPr>
        <w:t>ограмм, реализуемых в МБУ ДО «</w:t>
      </w:r>
      <w:r w:rsidRPr="004F527A">
        <w:rPr>
          <w:rFonts w:ascii="Times New Roman" w:hAnsi="Times New Roman" w:cs="Times New Roman"/>
          <w:sz w:val="28"/>
          <w:szCs w:val="28"/>
        </w:rPr>
        <w:t>СШ</w:t>
      </w:r>
      <w:r w:rsidR="004F527A">
        <w:rPr>
          <w:rFonts w:ascii="Times New Roman" w:hAnsi="Times New Roman" w:cs="Times New Roman"/>
          <w:sz w:val="28"/>
          <w:szCs w:val="28"/>
        </w:rPr>
        <w:t xml:space="preserve"> №1</w:t>
      </w:r>
      <w:r w:rsidRPr="004F527A">
        <w:rPr>
          <w:rFonts w:ascii="Times New Roman" w:hAnsi="Times New Roman" w:cs="Times New Roman"/>
          <w:sz w:val="28"/>
          <w:szCs w:val="28"/>
        </w:rPr>
        <w:t>»</w:t>
      </w:r>
      <w:r w:rsidR="00F61BF3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</w:p>
    <w:p w:rsidR="004F527A" w:rsidRPr="004F527A" w:rsidRDefault="004F527A" w:rsidP="004F5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527A" w:rsidRPr="004F527A" w:rsidRDefault="00E94CB5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1.2.3.1.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 в области физической культуры и спорта по видам спорта: </w:t>
      </w:r>
      <w:r w:rsidR="004F527A">
        <w:rPr>
          <w:rFonts w:ascii="Times New Roman" w:hAnsi="Times New Roman" w:cs="Times New Roman"/>
          <w:sz w:val="28"/>
          <w:szCs w:val="28"/>
        </w:rPr>
        <w:t>шахматы, прыжки на батуте</w:t>
      </w:r>
      <w:r w:rsidR="00F61BF3">
        <w:rPr>
          <w:rFonts w:ascii="Times New Roman" w:hAnsi="Times New Roman" w:cs="Times New Roman"/>
          <w:sz w:val="28"/>
          <w:szCs w:val="28"/>
        </w:rPr>
        <w:t xml:space="preserve"> и легкая атлетика</w:t>
      </w:r>
      <w:r w:rsidR="004F527A" w:rsidRPr="004F527A">
        <w:rPr>
          <w:rFonts w:ascii="Times New Roman" w:hAnsi="Times New Roman" w:cs="Times New Roman"/>
          <w:sz w:val="28"/>
          <w:szCs w:val="28"/>
        </w:rPr>
        <w:t>.</w:t>
      </w:r>
    </w:p>
    <w:p w:rsidR="004F527A" w:rsidRDefault="004C1EF1" w:rsidP="004C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F1">
        <w:rPr>
          <w:rFonts w:ascii="Times New Roman" w:hAnsi="Times New Roman" w:cs="Times New Roman"/>
          <w:sz w:val="28"/>
          <w:szCs w:val="28"/>
        </w:rPr>
        <w:t>Программные требования к результатам освоения общеразвивающей программы по виду спорта шахматы (по направлениям):</w:t>
      </w:r>
      <w:r w:rsid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спорт в России. </w:t>
      </w:r>
    </w:p>
    <w:p w:rsidR="004C1EF1" w:rsidRPr="004C1EF1" w:rsidRDefault="004C1EF1" w:rsidP="004C1E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физической культуре.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шахмат». Судейство и организация соревнований.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шахматной игры. 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понятия. Нотация. Турнирная дисциплина, правило «Тронул - ходи», требования к записи турнирной партии.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обзор развития шахмат.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шахмат. Легенда о радже и мудреце. Распространение шахмат на Восток. Чатуранга и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шантрадж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Табин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Мансуба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Диларам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типичная задача средневекового Востока.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Дебют.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дебюта как подготовительной стадии к борьбе в середине игры. Основные принципы развития дебюта. Мобилизация фигур. Борьба за центр. Безопасность короля. Стратегические идеи итальянской партии.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Миттельшпиль.</w:t>
      </w:r>
    </w:p>
    <w:p w:rsidR="004C1EF1" w:rsidRPr="004C1EF1" w:rsidRDefault="004C1EF1" w:rsidP="004C1EF1">
      <w:pPr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тактике. Понятие о комбинации. Основные тактические приемы. Связка, </w:t>
      </w:r>
      <w:proofErr w:type="spellStart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полусвязка</w:t>
      </w:r>
      <w:proofErr w:type="spellEnd"/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двойной удар, открытое нападение, вскрытый шах, двойной шах, отвлечение, завлечение. Размен. Определение стратегии. Принципы реализации материального преимущества. Простейшие принципы разыгрывания середины партии, целесообразное развитие фигур, мобилизация сил, определение ближайшей и последующей задач.</w:t>
      </w:r>
    </w:p>
    <w:p w:rsidR="004C1EF1" w:rsidRPr="004C1EF1" w:rsidRDefault="004C1EF1" w:rsidP="004C1EF1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Эндшпиль.</w:t>
      </w:r>
    </w:p>
    <w:p w:rsidR="004C1EF1" w:rsidRPr="00772FDF" w:rsidRDefault="004C1EF1" w:rsidP="004C1EF1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72FDF">
        <w:rPr>
          <w:rFonts w:ascii="Times New Roman" w:eastAsia="Calibri" w:hAnsi="Times New Roman" w:cs="Times New Roman"/>
          <w:sz w:val="28"/>
          <w:szCs w:val="28"/>
        </w:rPr>
        <w:t xml:space="preserve">Определение эндшпиля. Роль короля в эндшпиле. Активность короля в эндшпиле. </w:t>
      </w:r>
      <w:proofErr w:type="spellStart"/>
      <w:r w:rsidRPr="00772FDF">
        <w:rPr>
          <w:rFonts w:ascii="Times New Roman" w:eastAsia="Calibri" w:hAnsi="Times New Roman" w:cs="Times New Roman"/>
          <w:sz w:val="28"/>
          <w:szCs w:val="28"/>
        </w:rPr>
        <w:t>Матование</w:t>
      </w:r>
      <w:proofErr w:type="spellEnd"/>
      <w:r w:rsidRPr="00772FDF">
        <w:rPr>
          <w:rFonts w:ascii="Times New Roman" w:eastAsia="Calibri" w:hAnsi="Times New Roman" w:cs="Times New Roman"/>
          <w:sz w:val="28"/>
          <w:szCs w:val="28"/>
        </w:rPr>
        <w:t xml:space="preserve"> одинокого короля. Пешечные окончания. Оппозиция. </w:t>
      </w:r>
      <w:proofErr w:type="spellStart"/>
      <w:r w:rsidRPr="00772FDF">
        <w:rPr>
          <w:rFonts w:ascii="Times New Roman" w:eastAsia="Calibri" w:hAnsi="Times New Roman" w:cs="Times New Roman"/>
          <w:sz w:val="28"/>
          <w:szCs w:val="28"/>
        </w:rPr>
        <w:t>Цугуванг</w:t>
      </w:r>
      <w:proofErr w:type="spellEnd"/>
      <w:r w:rsidRPr="00772FDF">
        <w:rPr>
          <w:rFonts w:ascii="Times New Roman" w:eastAsia="Calibri" w:hAnsi="Times New Roman" w:cs="Times New Roman"/>
          <w:sz w:val="28"/>
          <w:szCs w:val="28"/>
        </w:rPr>
        <w:t>. Правило квадрата. Король и пешка против короля. Ферзь против пешки. Ладья против пешки. Ладейное окончание</w:t>
      </w:r>
    </w:p>
    <w:p w:rsidR="004F527A" w:rsidRDefault="004C1EF1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F1">
        <w:rPr>
          <w:rFonts w:ascii="Times New Roman" w:hAnsi="Times New Roman" w:cs="Times New Roman"/>
          <w:sz w:val="28"/>
          <w:szCs w:val="28"/>
        </w:rPr>
        <w:t>Программные требования к результатам освоения общеразвивающей программы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527A">
        <w:rPr>
          <w:rFonts w:ascii="Times New Roman" w:hAnsi="Times New Roman" w:cs="Times New Roman"/>
          <w:sz w:val="28"/>
          <w:szCs w:val="28"/>
        </w:rPr>
        <w:t>рыжки на батуте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Формирование знаний, умений и навыков в выбранном виде спорта, вовлечение в систему регулярных занятий.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Улучшение состояния здоровья, повышение уровня физической подготовленности, гармоничное развитие в соответствии с индивидуальными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объемов тренировочных нагрузок, предусмотренных программными требованиями.</w:t>
      </w:r>
    </w:p>
    <w:p w:rsidR="00EF53FC" w:rsidRDefault="00EF53FC" w:rsidP="00EF53FC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основ знаний в области гигиены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овладение навыками самоконтроля.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освоения содержания программного материала </w:t>
      </w:r>
      <w:r w:rsidRPr="004C1EF1">
        <w:rPr>
          <w:rFonts w:ascii="Times New Roman" w:hAnsi="Times New Roman" w:cs="Times New Roman"/>
          <w:sz w:val="28"/>
          <w:szCs w:val="28"/>
        </w:rPr>
        <w:t>общеразвивающей программы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легкая атлетика</w:t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обучающиеся будут: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709" w:right="-1" w:hanging="425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Знать и иметь представление: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 физической подготовке и её связи с развитием физических качеств, систем дыхания и кровообращения;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 физической нагрузке и способах её регулирования;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 причинах возникновения травм во время занятий физическими упражнениями, профилактике травматизма;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-знать простейшие правила проведения соревнований по легкой атлетике;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-знать правила подвижных игр;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-способы закаливания организма.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Уметь: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-выполнять гимнастические, акробатические, легкоатлетические упражнения (комбинации), технические действия в спортивных играх;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-подсчитывать частоту сердечных сокращений при выполнении физических упражнений с разной нагрузкой;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left="284"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-играть в различные подвижные игры;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-соблюдать безопасность при выполнении физических упражнений;</w:t>
      </w:r>
    </w:p>
    <w:p w:rsidR="00F61BF3" w:rsidRPr="00F61BF3" w:rsidRDefault="00F61BF3" w:rsidP="00F61BF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ab/>
      </w:r>
      <w:r w:rsidRPr="00F61BF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-оказывать доврачебную помощь при ссадинах, царапинах, лёгких ушибах и потёртостях.</w:t>
      </w:r>
    </w:p>
    <w:p w:rsidR="004F527A" w:rsidRPr="004F527A" w:rsidRDefault="004F527A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7A" w:rsidRPr="004F527A" w:rsidRDefault="00BB052F" w:rsidP="0010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>1</w:t>
      </w:r>
      <w:r w:rsidR="00E94CB5" w:rsidRPr="004F527A">
        <w:rPr>
          <w:rFonts w:ascii="Times New Roman" w:hAnsi="Times New Roman" w:cs="Times New Roman"/>
          <w:sz w:val="28"/>
          <w:szCs w:val="28"/>
        </w:rPr>
        <w:t xml:space="preserve">.2.3.2.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FE1780">
        <w:rPr>
          <w:rFonts w:ascii="Times New Roman" w:hAnsi="Times New Roman" w:cs="Times New Roman"/>
          <w:sz w:val="28"/>
          <w:szCs w:val="28"/>
        </w:rPr>
        <w:t xml:space="preserve">образовательные программы спортивной подготовки  </w:t>
      </w:r>
      <w:r w:rsidR="004F527A">
        <w:rPr>
          <w:rFonts w:ascii="Times New Roman" w:hAnsi="Times New Roman" w:cs="Times New Roman"/>
          <w:sz w:val="28"/>
          <w:szCs w:val="28"/>
        </w:rPr>
        <w:t xml:space="preserve">по </w:t>
      </w:r>
      <w:r w:rsidR="004F527A" w:rsidRPr="004F527A">
        <w:rPr>
          <w:rFonts w:ascii="Times New Roman" w:hAnsi="Times New Roman" w:cs="Times New Roman"/>
          <w:sz w:val="28"/>
          <w:szCs w:val="28"/>
        </w:rPr>
        <w:t>видам спорта баскетбол</w:t>
      </w:r>
      <w:r w:rsidR="004F527A" w:rsidRPr="00EF53FC">
        <w:rPr>
          <w:rFonts w:ascii="Times New Roman" w:hAnsi="Times New Roman" w:cs="Times New Roman"/>
          <w:sz w:val="28"/>
          <w:szCs w:val="28"/>
        </w:rPr>
        <w:t>, шахматы, прыжки на батуте,</w:t>
      </w:r>
      <w:r w:rsidR="00FE1780">
        <w:rPr>
          <w:rFonts w:ascii="Times New Roman" w:hAnsi="Times New Roman" w:cs="Times New Roman"/>
          <w:sz w:val="28"/>
          <w:szCs w:val="28"/>
        </w:rPr>
        <w:t xml:space="preserve"> легкая атлетика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 рассчитанные для раб</w:t>
      </w:r>
      <w:r w:rsidR="0010761B">
        <w:rPr>
          <w:rFonts w:ascii="Times New Roman" w:hAnsi="Times New Roman" w:cs="Times New Roman"/>
          <w:sz w:val="28"/>
          <w:szCs w:val="28"/>
        </w:rPr>
        <w:t xml:space="preserve">оты с детьми на этапе начальной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10761B">
        <w:rPr>
          <w:rFonts w:ascii="Times New Roman" w:hAnsi="Times New Roman" w:cs="Times New Roman"/>
          <w:sz w:val="28"/>
          <w:szCs w:val="28"/>
        </w:rPr>
        <w:t xml:space="preserve"> </w:t>
      </w:r>
      <w:r w:rsidR="004F527A" w:rsidRPr="004F527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E1780">
        <w:rPr>
          <w:rFonts w:ascii="Times New Roman" w:hAnsi="Times New Roman" w:cs="Times New Roman"/>
          <w:sz w:val="28"/>
          <w:szCs w:val="28"/>
        </w:rPr>
        <w:t>учебно- тренировочном</w:t>
      </w:r>
      <w:proofErr w:type="gramEnd"/>
      <w:r w:rsidR="004F527A" w:rsidRPr="004F527A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FE1780" w:rsidRPr="00AD416C" w:rsidRDefault="00FE1780" w:rsidP="00FE1780">
      <w:pPr>
        <w:pStyle w:val="aa"/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 результаты освоения Программ</w:t>
      </w:r>
      <w:r w:rsidRPr="00AD416C">
        <w:rPr>
          <w:rFonts w:ascii="Times New Roman" w:hAnsi="Times New Roman" w:cs="Times New Roman"/>
          <w:sz w:val="28"/>
          <w:szCs w:val="28"/>
        </w:rPr>
        <w:t xml:space="preserve">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  физического   развития и    уровня   </w:t>
      </w:r>
      <w:r w:rsidRPr="00AD416C">
        <w:rPr>
          <w:rFonts w:ascii="Times New Roman" w:hAnsi="Times New Roman" w:cs="Times New Roman"/>
          <w:sz w:val="28"/>
          <w:szCs w:val="28"/>
        </w:rPr>
        <w:lastRenderedPageBreak/>
        <w:t>физической  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недотренированности</w:t>
      </w:r>
      <w:proofErr w:type="spellEnd"/>
      <w:r w:rsidRPr="00AD416C">
        <w:rPr>
          <w:rFonts w:ascii="Times New Roman" w:hAnsi="Times New Roman" w:cs="Times New Roman"/>
          <w:sz w:val="28"/>
          <w:szCs w:val="28"/>
        </w:rPr>
        <w:t>), перенапряжения;</w:t>
      </w:r>
      <w:proofErr w:type="gramEnd"/>
      <w:r w:rsidRPr="00AD416C">
        <w:rPr>
          <w:rFonts w:ascii="Times New Roman" w:hAnsi="Times New Roman" w:cs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 занятиях, находить  адекватные способы поведения и   </w:t>
      </w:r>
      <w:r w:rsidRPr="00AD416C">
        <w:rPr>
          <w:rFonts w:ascii="Times New Roman" w:hAnsi="Times New Roman" w:cs="Times New Roman"/>
          <w:sz w:val="28"/>
          <w:szCs w:val="28"/>
        </w:rPr>
        <w:t xml:space="preserve"> 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</w:t>
      </w:r>
      <w:r>
        <w:rPr>
          <w:rFonts w:ascii="Times New Roman" w:hAnsi="Times New Roman" w:cs="Times New Roman"/>
          <w:sz w:val="28"/>
          <w:szCs w:val="28"/>
        </w:rPr>
        <w:t xml:space="preserve">ровочных занятий и обеспечивать их безопасность, </w:t>
      </w:r>
      <w:r w:rsidRPr="00AD416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ентирование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определение </w:t>
      </w:r>
      <w:r w:rsidRPr="00AD416C">
        <w:rPr>
          <w:rFonts w:ascii="Times New Roman" w:hAnsi="Times New Roman" w:cs="Times New Roman"/>
          <w:sz w:val="28"/>
          <w:szCs w:val="28"/>
        </w:rPr>
        <w:t>будущей</w:t>
      </w:r>
      <w:r w:rsidRPr="00AD41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6C">
        <w:rPr>
          <w:rFonts w:ascii="Times New Roman" w:hAnsi="Times New Roman" w:cs="Times New Roman"/>
          <w:sz w:val="28"/>
          <w:szCs w:val="28"/>
        </w:rPr>
        <w:t>профессии, приобретение навыков по участию в спортивных соревнованиях различного уровня.</w:t>
      </w:r>
    </w:p>
    <w:p w:rsidR="00FE1780" w:rsidRDefault="00FE1780" w:rsidP="004F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300" w:rsidRDefault="004F527A" w:rsidP="00FE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FC" w:rsidRDefault="00E94CB5" w:rsidP="00EF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1.3 Система </w:t>
      </w:r>
      <w:proofErr w:type="gramStart"/>
      <w:r w:rsidRPr="004A4300">
        <w:rPr>
          <w:rFonts w:ascii="Times New Roman" w:hAnsi="Times New Roman" w:cs="Times New Roman"/>
          <w:sz w:val="28"/>
          <w:szCs w:val="28"/>
        </w:rPr>
        <w:t xml:space="preserve">оценки достижения </w:t>
      </w:r>
      <w:r w:rsidRPr="00EF53FC">
        <w:rPr>
          <w:rFonts w:ascii="Times New Roman" w:hAnsi="Times New Roman" w:cs="Times New Roman"/>
          <w:sz w:val="28"/>
          <w:szCs w:val="28"/>
        </w:rPr>
        <w:t>планируемых результатов осв</w:t>
      </w:r>
      <w:r w:rsidR="00EF53FC" w:rsidRPr="00EF53FC">
        <w:rPr>
          <w:rFonts w:ascii="Times New Roman" w:hAnsi="Times New Roman" w:cs="Times New Roman"/>
          <w:sz w:val="28"/>
          <w:szCs w:val="28"/>
        </w:rPr>
        <w:t>оения образовательной программы</w:t>
      </w:r>
      <w:proofErr w:type="gramEnd"/>
    </w:p>
    <w:p w:rsidR="00EF53FC" w:rsidRDefault="00EF53FC" w:rsidP="00EF53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Основным показателем работы педагогического коллектива являются спортивные д</w:t>
      </w:r>
      <w:r w:rsidR="00FE1780">
        <w:rPr>
          <w:rFonts w:ascii="Times New Roman" w:hAnsi="Times New Roman" w:cs="Times New Roman"/>
          <w:sz w:val="28"/>
          <w:szCs w:val="28"/>
        </w:rPr>
        <w:t xml:space="preserve">остижения </w:t>
      </w:r>
      <w:proofErr w:type="gramStart"/>
      <w:r w:rsidR="00FE17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1780">
        <w:rPr>
          <w:rFonts w:ascii="Times New Roman" w:hAnsi="Times New Roman" w:cs="Times New Roman"/>
          <w:sz w:val="28"/>
          <w:szCs w:val="28"/>
        </w:rPr>
        <w:t xml:space="preserve"> МБУ ДО «</w:t>
      </w:r>
      <w:r w:rsidRPr="004A4300">
        <w:rPr>
          <w:rFonts w:ascii="Times New Roman" w:hAnsi="Times New Roman" w:cs="Times New Roman"/>
          <w:sz w:val="28"/>
          <w:szCs w:val="28"/>
        </w:rPr>
        <w:t>СШ</w:t>
      </w:r>
      <w:r w:rsidR="004A4300">
        <w:rPr>
          <w:rFonts w:ascii="Times New Roman" w:hAnsi="Times New Roman" w:cs="Times New Roman"/>
          <w:sz w:val="28"/>
          <w:szCs w:val="28"/>
        </w:rPr>
        <w:t xml:space="preserve"> №1</w:t>
      </w:r>
      <w:r w:rsidRPr="004A4300">
        <w:rPr>
          <w:rFonts w:ascii="Times New Roman" w:hAnsi="Times New Roman" w:cs="Times New Roman"/>
          <w:sz w:val="28"/>
          <w:szCs w:val="28"/>
        </w:rPr>
        <w:t>»</w:t>
      </w:r>
      <w:r w:rsidR="00FE1780">
        <w:rPr>
          <w:rFonts w:ascii="Times New Roman" w:hAnsi="Times New Roman" w:cs="Times New Roman"/>
          <w:sz w:val="28"/>
          <w:szCs w:val="28"/>
        </w:rPr>
        <w:t xml:space="preserve"> </w:t>
      </w:r>
      <w:r w:rsidRPr="004A4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Основные формы подведения итогов реализации образовательной программы: соревнования, выполнение контрольно-переводных нормативов, выполнение нормативов по спортивным разрядам в соответствии со спецификой вида спорта, непрерывное (систематическое) отслеживание состояния и результатов какой-либо деятельности с целью управления их качеством и повышения эффективности.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Одним из предмет</w:t>
      </w:r>
      <w:r w:rsidR="00FE1780">
        <w:rPr>
          <w:rFonts w:ascii="Times New Roman" w:hAnsi="Times New Roman" w:cs="Times New Roman"/>
          <w:sz w:val="28"/>
          <w:szCs w:val="28"/>
        </w:rPr>
        <w:t>ов системы контроля в МБУ ДО «</w:t>
      </w:r>
      <w:r w:rsidRPr="004A4300">
        <w:rPr>
          <w:rFonts w:ascii="Times New Roman" w:hAnsi="Times New Roman" w:cs="Times New Roman"/>
          <w:sz w:val="28"/>
          <w:szCs w:val="28"/>
        </w:rPr>
        <w:t>СШ</w:t>
      </w:r>
      <w:r w:rsidR="004A4300">
        <w:rPr>
          <w:rFonts w:ascii="Times New Roman" w:hAnsi="Times New Roman" w:cs="Times New Roman"/>
          <w:sz w:val="28"/>
          <w:szCs w:val="28"/>
        </w:rPr>
        <w:t xml:space="preserve"> №1</w:t>
      </w:r>
      <w:r w:rsidRPr="004A4300">
        <w:rPr>
          <w:rFonts w:ascii="Times New Roman" w:hAnsi="Times New Roman" w:cs="Times New Roman"/>
          <w:sz w:val="28"/>
          <w:szCs w:val="28"/>
        </w:rPr>
        <w:t xml:space="preserve">» являются образовательные результаты. </w:t>
      </w:r>
    </w:p>
    <w:p w:rsidR="001D6D0A" w:rsidRPr="004A4300" w:rsidRDefault="00FE1780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портивная школа как учреждение физкультурно-спортивной направленности ежегодно сдает статистический отчет формы № 5-ФК и </w:t>
      </w:r>
      <w:r w:rsidR="004A4300">
        <w:rPr>
          <w:rFonts w:ascii="Times New Roman" w:hAnsi="Times New Roman" w:cs="Times New Roman"/>
          <w:sz w:val="28"/>
          <w:szCs w:val="28"/>
        </w:rPr>
        <w:t>аналитический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 отчет, эти отчеты и материалы включают в себя результаты работы</w:t>
      </w:r>
      <w:r w:rsidR="0084445A" w:rsidRPr="0084445A">
        <w:rPr>
          <w:rFonts w:ascii="Times New Roman" w:hAnsi="Times New Roman" w:cs="Times New Roman"/>
          <w:sz w:val="28"/>
          <w:szCs w:val="28"/>
        </w:rPr>
        <w:t xml:space="preserve"> </w:t>
      </w:r>
      <w:r w:rsidR="0084445A">
        <w:rPr>
          <w:rFonts w:ascii="Times New Roman" w:hAnsi="Times New Roman" w:cs="Times New Roman"/>
          <w:sz w:val="28"/>
          <w:szCs w:val="28"/>
        </w:rPr>
        <w:t>МБУ ДО «</w:t>
      </w:r>
      <w:r w:rsidR="0084445A" w:rsidRPr="004A4300">
        <w:rPr>
          <w:rFonts w:ascii="Times New Roman" w:hAnsi="Times New Roman" w:cs="Times New Roman"/>
          <w:sz w:val="28"/>
          <w:szCs w:val="28"/>
        </w:rPr>
        <w:t>СШ</w:t>
      </w:r>
      <w:r w:rsidR="0084445A">
        <w:rPr>
          <w:rFonts w:ascii="Times New Roman" w:hAnsi="Times New Roman" w:cs="Times New Roman"/>
          <w:sz w:val="28"/>
          <w:szCs w:val="28"/>
        </w:rPr>
        <w:t xml:space="preserve"> №1</w:t>
      </w:r>
      <w:r w:rsidR="0084445A" w:rsidRPr="004A4300">
        <w:rPr>
          <w:rFonts w:ascii="Times New Roman" w:hAnsi="Times New Roman" w:cs="Times New Roman"/>
          <w:sz w:val="28"/>
          <w:szCs w:val="28"/>
        </w:rPr>
        <w:t xml:space="preserve">» 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 по разным параметрам. Например, численность занимающихся по годам и этапам обучения, количество подготовленных спортсменов-разрядников, тренерско</w:t>
      </w:r>
      <w:r w:rsidR="004A4300">
        <w:rPr>
          <w:rFonts w:ascii="Times New Roman" w:hAnsi="Times New Roman" w:cs="Times New Roman"/>
          <w:sz w:val="28"/>
          <w:szCs w:val="28"/>
        </w:rPr>
        <w:t>-</w:t>
      </w:r>
      <w:r w:rsidR="00E94CB5" w:rsidRPr="004A4300">
        <w:rPr>
          <w:rFonts w:ascii="Times New Roman" w:hAnsi="Times New Roman" w:cs="Times New Roman"/>
          <w:sz w:val="28"/>
          <w:szCs w:val="28"/>
        </w:rPr>
        <w:t xml:space="preserve">преподавательский состав (образование, категория) и др.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Выполнение контрольно-переводных нормативов. </w:t>
      </w:r>
    </w:p>
    <w:p w:rsidR="001D6D0A" w:rsidRPr="004A4300" w:rsidRDefault="00E94CB5" w:rsidP="00EF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300">
        <w:rPr>
          <w:rFonts w:ascii="Times New Roman" w:hAnsi="Times New Roman" w:cs="Times New Roman"/>
          <w:sz w:val="28"/>
          <w:szCs w:val="28"/>
        </w:rPr>
        <w:t xml:space="preserve">В дополнительной </w:t>
      </w:r>
      <w:r w:rsidR="0084445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F415A">
        <w:rPr>
          <w:rFonts w:ascii="Times New Roman" w:hAnsi="Times New Roman" w:cs="Times New Roman"/>
          <w:sz w:val="28"/>
          <w:szCs w:val="28"/>
        </w:rPr>
        <w:t xml:space="preserve">программы спортивной подготовки </w:t>
      </w:r>
      <w:r w:rsidR="0084445A">
        <w:rPr>
          <w:rFonts w:ascii="Times New Roman" w:hAnsi="Times New Roman" w:cs="Times New Roman"/>
          <w:sz w:val="28"/>
          <w:szCs w:val="28"/>
        </w:rPr>
        <w:t xml:space="preserve"> </w:t>
      </w:r>
      <w:r w:rsidRPr="004A4300">
        <w:rPr>
          <w:rFonts w:ascii="Times New Roman" w:hAnsi="Times New Roman" w:cs="Times New Roman"/>
          <w:sz w:val="28"/>
          <w:szCs w:val="28"/>
        </w:rPr>
        <w:t xml:space="preserve">по каждому виду спорта представлены контрольные </w:t>
      </w:r>
      <w:r w:rsidRPr="004A4300">
        <w:rPr>
          <w:rFonts w:ascii="Times New Roman" w:hAnsi="Times New Roman" w:cs="Times New Roman"/>
          <w:sz w:val="28"/>
          <w:szCs w:val="28"/>
        </w:rPr>
        <w:lastRenderedPageBreak/>
        <w:t xml:space="preserve">нормативы, составленные на основе ФССП, которые включают в себя оценку общей и специальной физической подготовки обучающихся и проводятся </w:t>
      </w:r>
      <w:r w:rsidR="00CF415A">
        <w:rPr>
          <w:rFonts w:ascii="Times New Roman" w:hAnsi="Times New Roman" w:cs="Times New Roman"/>
          <w:sz w:val="28"/>
          <w:szCs w:val="28"/>
        </w:rPr>
        <w:t>1</w:t>
      </w:r>
      <w:r w:rsidRPr="004A4300">
        <w:rPr>
          <w:rFonts w:ascii="Times New Roman" w:hAnsi="Times New Roman" w:cs="Times New Roman"/>
          <w:sz w:val="28"/>
          <w:szCs w:val="28"/>
        </w:rPr>
        <w:t xml:space="preserve"> раз</w:t>
      </w:r>
      <w:r w:rsidR="00EB08DB">
        <w:rPr>
          <w:rFonts w:ascii="Times New Roman" w:hAnsi="Times New Roman" w:cs="Times New Roman"/>
          <w:sz w:val="28"/>
          <w:szCs w:val="28"/>
        </w:rPr>
        <w:t>а</w:t>
      </w:r>
      <w:r w:rsidRPr="004A4300">
        <w:rPr>
          <w:rFonts w:ascii="Times New Roman" w:hAnsi="Times New Roman" w:cs="Times New Roman"/>
          <w:sz w:val="28"/>
          <w:szCs w:val="28"/>
        </w:rPr>
        <w:t xml:space="preserve"> в год. </w:t>
      </w:r>
      <w:proofErr w:type="gramEnd"/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Комплексный педагогический контроль позволяет объективно оценить подготовленность юного спортсмена. При выполнении нормативных требований по ОФП (общей физической подготовке) и СФП (специальной физической подготовке) осуществляется прием спортсменов на учебно-тренировочный этап и перевод по годам обучения. Обучающиеся, не выполнившие нормативы контрольных испытаний, на следующий год обучения не переводятся, решением Педагогического совета они остаются на повторный год обучения. </w:t>
      </w:r>
    </w:p>
    <w:p w:rsidR="001D6D0A" w:rsidRPr="004A4300" w:rsidRDefault="00E94CB5" w:rsidP="004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 xml:space="preserve">Выполнение нормативных требований по присвоению спортивных разрядов. </w:t>
      </w:r>
    </w:p>
    <w:p w:rsidR="00EB08DB" w:rsidRDefault="00E94CB5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00">
        <w:rPr>
          <w:rFonts w:ascii="Times New Roman" w:hAnsi="Times New Roman" w:cs="Times New Roman"/>
          <w:sz w:val="28"/>
          <w:szCs w:val="28"/>
        </w:rPr>
        <w:t>Одним из показателей работы спортивной школы является подготовка спортсменов-разрядников. Присвоение спортивных званий и разрядов осуществляется в соответствии с Единой всероссийской спортивной классификацией (ЕВСК), где определены нормы, выполнение которых необходимо для их присвоения для всех официально признанных видов спорта.</w:t>
      </w:r>
    </w:p>
    <w:p w:rsidR="001D6D0A" w:rsidRPr="00EB08DB" w:rsidRDefault="00E94CB5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Особенности проведения контрольно-переводных нормативов. </w:t>
      </w:r>
    </w:p>
    <w:p w:rsidR="001D6D0A" w:rsidRPr="005B6256" w:rsidRDefault="00EF53FC" w:rsidP="005B6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5B6256">
        <w:rPr>
          <w:rFonts w:ascii="Times New Roman" w:hAnsi="Times New Roman" w:cs="Times New Roman"/>
          <w:sz w:val="28"/>
          <w:szCs w:val="28"/>
        </w:rPr>
        <w:t>Контрольно-переводные нормативы принимаются на основе «</w:t>
      </w:r>
      <w:r w:rsidR="002966BE">
        <w:rPr>
          <w:rFonts w:ascii="Times New Roman" w:hAnsi="Times New Roman" w:cs="Times New Roman"/>
          <w:sz w:val="28"/>
          <w:szCs w:val="28"/>
        </w:rPr>
        <w:t>Положения о приеме контрольных контрольно-переводных нормативов»</w:t>
      </w:r>
      <w:r w:rsidR="002966BE" w:rsidRPr="005B625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6D0A" w:rsidRPr="00EB08DB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56">
        <w:rPr>
          <w:rFonts w:ascii="Times New Roman" w:hAnsi="Times New Roman" w:cs="Times New Roman"/>
          <w:sz w:val="28"/>
          <w:szCs w:val="28"/>
        </w:rPr>
        <w:tab/>
      </w:r>
      <w:r w:rsidR="00E94CB5" w:rsidRPr="005B6256">
        <w:rPr>
          <w:rFonts w:ascii="Times New Roman" w:hAnsi="Times New Roman" w:cs="Times New Roman"/>
          <w:sz w:val="28"/>
          <w:szCs w:val="28"/>
        </w:rPr>
        <w:t>Сроки прохождения промежуточной атте</w:t>
      </w:r>
      <w:r w:rsidR="00E94CB5" w:rsidRPr="00EB08DB">
        <w:rPr>
          <w:rFonts w:ascii="Times New Roman" w:hAnsi="Times New Roman" w:cs="Times New Roman"/>
          <w:sz w:val="28"/>
          <w:szCs w:val="28"/>
        </w:rPr>
        <w:t>стации для каждой группы устанавливаются индивидуально в соответствии с графиком, ут</w:t>
      </w:r>
      <w:r w:rsidR="002966BE">
        <w:rPr>
          <w:rFonts w:ascii="Times New Roman" w:hAnsi="Times New Roman" w:cs="Times New Roman"/>
          <w:sz w:val="28"/>
          <w:szCs w:val="28"/>
        </w:rPr>
        <w:t>верждённым директором МБУ ДО «</w:t>
      </w:r>
      <w:r w:rsidR="00E94CB5" w:rsidRPr="00EB08DB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94CB5" w:rsidRPr="00EB08DB">
        <w:rPr>
          <w:rFonts w:ascii="Times New Roman" w:hAnsi="Times New Roman" w:cs="Times New Roman"/>
          <w:sz w:val="28"/>
          <w:szCs w:val="28"/>
        </w:rPr>
        <w:t>», о чем тренер-преподаватель извещается не позднее, чем за две недели до начала промежуточной аттестации.</w:t>
      </w:r>
    </w:p>
    <w:p w:rsidR="001D6D0A" w:rsidRPr="00EB08DB" w:rsidRDefault="00E94CB5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</w:t>
      </w:r>
      <w:r w:rsidR="00EB08DB">
        <w:rPr>
          <w:rFonts w:ascii="Times New Roman" w:hAnsi="Times New Roman" w:cs="Times New Roman"/>
          <w:sz w:val="28"/>
          <w:szCs w:val="28"/>
        </w:rPr>
        <w:tab/>
      </w:r>
      <w:r w:rsidRPr="00EB08DB">
        <w:rPr>
          <w:rFonts w:ascii="Times New Roman" w:hAnsi="Times New Roman" w:cs="Times New Roman"/>
          <w:sz w:val="28"/>
          <w:szCs w:val="28"/>
        </w:rPr>
        <w:t>Промежуточной аттестации подлежат все обучающие</w:t>
      </w:r>
      <w:r w:rsidR="002966BE">
        <w:rPr>
          <w:rFonts w:ascii="Times New Roman" w:hAnsi="Times New Roman" w:cs="Times New Roman"/>
          <w:sz w:val="28"/>
          <w:szCs w:val="28"/>
        </w:rPr>
        <w:t>ся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EB08DB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 xml:space="preserve">», занимающиеся на этапе начальной подготовки и учебно-тренировочном этапе, не имеющие на момент аттестации медицинских противопоказаний. </w:t>
      </w:r>
    </w:p>
    <w:p w:rsidR="001D6D0A" w:rsidRPr="00EB08DB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EB08DB">
        <w:rPr>
          <w:rFonts w:ascii="Times New Roman" w:hAnsi="Times New Roman" w:cs="Times New Roman"/>
          <w:sz w:val="28"/>
          <w:szCs w:val="28"/>
        </w:rPr>
        <w:t xml:space="preserve">Лица не прошедшие аттестацию в соответствие с графиком, аттестуются в другие сроки, которые оговариваются дополнительно. </w:t>
      </w:r>
    </w:p>
    <w:p w:rsidR="00E04E1D" w:rsidRDefault="00EB08DB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CB5" w:rsidRPr="00EB08DB">
        <w:rPr>
          <w:rFonts w:ascii="Times New Roman" w:hAnsi="Times New Roman" w:cs="Times New Roman"/>
          <w:sz w:val="28"/>
          <w:szCs w:val="28"/>
        </w:rPr>
        <w:t xml:space="preserve">Промежуточная аттестация для </w:t>
      </w:r>
      <w:proofErr w:type="gramStart"/>
      <w:r w:rsidR="00E94CB5" w:rsidRPr="00EB08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4CB5" w:rsidRPr="00EB08DB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(общеразвивающим) программам в области физической культуры и спорта не проводится. </w:t>
      </w:r>
      <w:proofErr w:type="gramStart"/>
      <w:r w:rsidR="00E94CB5" w:rsidRPr="00EB08DB">
        <w:rPr>
          <w:rFonts w:ascii="Times New Roman" w:hAnsi="Times New Roman" w:cs="Times New Roman"/>
          <w:sz w:val="28"/>
          <w:szCs w:val="28"/>
        </w:rPr>
        <w:t>Для данного контингента обучающихся проводятся различного рода тестирования, зачеты и другие формы проверки и учета знаний, умений, навыков занимающихся, разработанные тренерами-преподавателями</w:t>
      </w:r>
      <w:r w:rsidR="005B62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256" w:rsidRDefault="005B6256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2.3.Основное содержание дополнительных общеобразовательных (общеразвивающих) программ в области физической культуры и спорта по видам спо</w:t>
      </w:r>
      <w:r w:rsidR="002966BE">
        <w:rPr>
          <w:rFonts w:ascii="Times New Roman" w:hAnsi="Times New Roman" w:cs="Times New Roman"/>
          <w:sz w:val="28"/>
          <w:szCs w:val="28"/>
        </w:rPr>
        <w:t>рта, культивируемым в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>».</w:t>
      </w:r>
    </w:p>
    <w:p w:rsid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61" w:rsidRDefault="004C6331" w:rsidP="0004036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2.3.1. 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Шахматы </w:t>
      </w:r>
    </w:p>
    <w:p w:rsidR="00040361" w:rsidRDefault="00040361" w:rsidP="0004036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программу «Прыжки на батуте» стартового уровня могут быть зачислены дети в возрасте от </w:t>
      </w:r>
      <w:r w:rsidRPr="00CB1992">
        <w:rPr>
          <w:rFonts w:ascii="Times New Roman" w:hAnsi="Times New Roman" w:cs="Times New Roman"/>
          <w:sz w:val="28"/>
          <w:szCs w:val="28"/>
        </w:rPr>
        <w:t>5 до 7 лет,</w:t>
      </w:r>
      <w:r>
        <w:rPr>
          <w:rFonts w:ascii="Times New Roman" w:hAnsi="Times New Roman" w:cs="Times New Roman"/>
          <w:sz w:val="28"/>
          <w:szCs w:val="28"/>
        </w:rPr>
        <w:t xml:space="preserve">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медицинскую справку).</w:t>
      </w:r>
    </w:p>
    <w:p w:rsidR="004C6331" w:rsidRPr="00040361" w:rsidRDefault="00040361" w:rsidP="0004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61">
        <w:rPr>
          <w:rFonts w:ascii="Times New Roman" w:hAnsi="Times New Roman" w:cs="Times New Roman"/>
          <w:sz w:val="28"/>
          <w:szCs w:val="28"/>
        </w:rPr>
        <w:t>Программа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составлена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в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соответствии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с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учётом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возрастных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физиологических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и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особенностей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детей</w:t>
      </w:r>
      <w:r w:rsidRPr="0004036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возрастной</w:t>
      </w:r>
      <w:r w:rsidRPr="000403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категории</w:t>
      </w:r>
      <w:r w:rsidRPr="000403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от</w:t>
      </w:r>
      <w:r w:rsidRPr="000403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5</w:t>
      </w:r>
      <w:r w:rsidRPr="00040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до</w:t>
      </w:r>
      <w:r w:rsidRPr="00040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7</w:t>
      </w:r>
      <w:r w:rsidRPr="00040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0361">
        <w:rPr>
          <w:rFonts w:ascii="Times New Roman" w:hAnsi="Times New Roman" w:cs="Times New Roman"/>
          <w:sz w:val="28"/>
          <w:szCs w:val="28"/>
        </w:rPr>
        <w:t>лет</w:t>
      </w:r>
    </w:p>
    <w:p w:rsidR="00040361" w:rsidRPr="00706FD0" w:rsidRDefault="00040361" w:rsidP="00040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6F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Шахматы являются одним из популярных видов спорта в мире. Актуальность программы</w:t>
      </w: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> обусловлена тем,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анализируя шахматные позиции, обучающиеся постепенно переходят к анализу ситуаций, с которыми они сталкиваются в жизни. </w:t>
      </w:r>
    </w:p>
    <w:p w:rsidR="00040361" w:rsidRPr="00706FD0" w:rsidRDefault="00040361" w:rsidP="0004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первый план реализации программы выдвигается развивающая функция обучения, которая способствует становлению личности обучающихся и наиболее полному раскрытию их творческих способностей,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06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программа 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предоставляет возможность расширения круга общения, полноценного самовыражения, самореализации и позволяет преодолеть проблемы в общении со сверстниками, выстроить эффективную коммуникацию в группе, расширить круг социальных контактов.</w:t>
      </w:r>
    </w:p>
    <w:p w:rsidR="00040361" w:rsidRPr="00706FD0" w:rsidRDefault="00040361" w:rsidP="00040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интегрирует в себе современные достижения в области шахмат, математики и логики, имеет следующие отличительные особенности:</w:t>
      </w:r>
    </w:p>
    <w:p w:rsidR="00040361" w:rsidRPr="00706FD0" w:rsidRDefault="00040361" w:rsidP="00040361">
      <w:pPr>
        <w:widowControl w:val="0"/>
        <w:numPr>
          <w:ilvl w:val="0"/>
          <w:numId w:val="6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Практико-ориентированный подход: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большинство занятий по программе являются практикумами, теоретические знания даются в объеме необходимой информации для прове</w:t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дения практических занятий;</w:t>
      </w:r>
    </w:p>
    <w:p w:rsidR="00040361" w:rsidRPr="00706FD0" w:rsidRDefault="00040361" w:rsidP="00040361">
      <w:pPr>
        <w:widowControl w:val="0"/>
        <w:numPr>
          <w:ilvl w:val="0"/>
          <w:numId w:val="6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 обучении игровой технологии;</w:t>
      </w:r>
    </w:p>
    <w:p w:rsidR="00040361" w:rsidRPr="00706FD0" w:rsidRDefault="00040361" w:rsidP="00040361">
      <w:pPr>
        <w:widowControl w:val="0"/>
        <w:numPr>
          <w:ilvl w:val="0"/>
          <w:numId w:val="6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Применение современных информационных технологий, видео- и аудиоматериалов, образовательных программ в мультимедийном формате помогают достичь максимальной вовлеченности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70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образовательный процесс.</w:t>
      </w:r>
    </w:p>
    <w:p w:rsidR="00040361" w:rsidRPr="00EB08DB" w:rsidRDefault="0004036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F8F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2.3.2. 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Прыжки на батуте </w:t>
      </w:r>
    </w:p>
    <w:p w:rsidR="001F5F8F" w:rsidRDefault="001F5F8F" w:rsidP="001F5F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программу «Прыжки на батуте» стартового уровня могут быть зачислены дети в возрасте от </w:t>
      </w:r>
      <w:r w:rsidRPr="00CB1992">
        <w:rPr>
          <w:rFonts w:ascii="Times New Roman" w:hAnsi="Times New Roman" w:cs="Times New Roman"/>
          <w:sz w:val="28"/>
          <w:szCs w:val="28"/>
        </w:rPr>
        <w:t>5 до 7 лет,</w:t>
      </w:r>
      <w:r>
        <w:rPr>
          <w:rFonts w:ascii="Times New Roman" w:hAnsi="Times New Roman" w:cs="Times New Roman"/>
          <w:sz w:val="28"/>
          <w:szCs w:val="28"/>
        </w:rPr>
        <w:t xml:space="preserve">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медицинскую справку).</w:t>
      </w:r>
    </w:p>
    <w:p w:rsidR="004C6331" w:rsidRDefault="001F5F8F" w:rsidP="001F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Программа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составлена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соответствии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учётом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возрастных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физиологических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особенностей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детей</w:t>
      </w:r>
      <w:r w:rsidRPr="001F5F8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возрастной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категории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от</w:t>
      </w:r>
      <w:r w:rsidRPr="001F5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5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до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7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 xml:space="preserve">лет </w:t>
      </w:r>
    </w:p>
    <w:p w:rsidR="001F5F8F" w:rsidRPr="00594560" w:rsidRDefault="00040361" w:rsidP="001F5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1F5F8F" w:rsidRPr="005945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Обучение </w:t>
      </w:r>
      <w:r w:rsidR="001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прыжков на батуте </w:t>
      </w:r>
      <w:r w:rsidR="001F5F8F" w:rsidRPr="005945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программе проходит в соответствии с у</w:t>
      </w:r>
      <w:r w:rsidR="001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чебным планом в группах обучающихся</w:t>
      </w:r>
      <w:r w:rsidR="001F5F8F" w:rsidRPr="005945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1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озраст 5-7 лет</w:t>
      </w:r>
      <w:r w:rsidR="001F5F8F" w:rsidRPr="005945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Состав групп постоянный</w:t>
      </w:r>
      <w:proofErr w:type="gramStart"/>
      <w:r w:rsidR="001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F5F8F" w:rsidRPr="005945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1F5F8F" w:rsidRDefault="001F5F8F" w:rsidP="001F5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формой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proofErr w:type="gramStart"/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урочная</w:t>
      </w:r>
      <w:proofErr w:type="gramEnd"/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состоящая из:</w:t>
      </w:r>
    </w:p>
    <w:p w:rsidR="001F5F8F" w:rsidRPr="008D6DA1" w:rsidRDefault="001F5F8F" w:rsidP="001F5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  <w:t xml:space="preserve"> -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вводно-подготовительной части, включающей упражнения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общей и специальной подготовки;</w:t>
      </w:r>
    </w:p>
    <w:p w:rsidR="001F5F8F" w:rsidRPr="008D6DA1" w:rsidRDefault="001F5F8F" w:rsidP="001F5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основной части, направленной на решение основных задач занятия;</w:t>
      </w:r>
    </w:p>
    <w:p w:rsidR="001F5F8F" w:rsidRPr="008D6DA1" w:rsidRDefault="001F5F8F" w:rsidP="001F5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заключительной части, включающей</w:t>
      </w:r>
      <w:r w:rsidR="0004036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, как правило, подвижные игры с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невысокой интенсивностью.</w:t>
      </w:r>
    </w:p>
    <w:p w:rsidR="001F5F8F" w:rsidRPr="008D6DA1" w:rsidRDefault="001F5F8F" w:rsidP="001F5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Материал программы рассчитан на </w:t>
      </w:r>
      <w:proofErr w:type="gramStart"/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последовательное</w:t>
      </w:r>
      <w:proofErr w:type="gramEnd"/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и постепенное</w:t>
      </w:r>
    </w:p>
    <w:p w:rsidR="001F5F8F" w:rsidRPr="008D6DA1" w:rsidRDefault="001F5F8F" w:rsidP="001F5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расширение теоретических знаний, практических умений и навыков. Основной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формой организации занятий является урочная форма, состоящая </w:t>
      </w:r>
      <w:proofErr w:type="gramStart"/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из</w:t>
      </w:r>
      <w:proofErr w:type="gramEnd"/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:</w:t>
      </w:r>
    </w:p>
    <w:p w:rsidR="001F5F8F" w:rsidRPr="008D6DA1" w:rsidRDefault="001F5F8F" w:rsidP="001F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вводно-подготовительной части, включающей упражнения общей 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специальной подготовки;</w:t>
      </w:r>
    </w:p>
    <w:p w:rsidR="001F5F8F" w:rsidRDefault="001F5F8F" w:rsidP="001F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основной части, направленной на решение основных задач занятия;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1F5F8F" w:rsidRPr="008D6DA1" w:rsidRDefault="001F5F8F" w:rsidP="001F5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 заключительной части, включающей</w:t>
      </w:r>
      <w:r w:rsidR="0004036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, как правило, подвижные игры с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невысокой интенсивностью.</w:t>
      </w:r>
    </w:p>
    <w:p w:rsidR="001F5F8F" w:rsidRDefault="001F5F8F" w:rsidP="001F5F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ab/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Включение упражнений из других видов спорта в различные части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занятия по прыжкам на батуте будет способствовать не только развитию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сложно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координационных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ловких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двигательных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повышению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8D6DA1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эмоциональной составляющей.</w:t>
      </w:r>
    </w:p>
    <w:p w:rsidR="00040361" w:rsidRDefault="00040361" w:rsidP="0004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2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2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программа по виду спорта  «Прыжки на батуте</w:t>
      </w:r>
      <w:r w:rsidRPr="00CB2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стартового уровня рассчитана на 1 год -36 </w:t>
      </w:r>
      <w:r w:rsidRPr="00CB2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ель.</w:t>
      </w:r>
      <w:r w:rsidRPr="00FE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количество часов – 216 в год.</w:t>
      </w:r>
    </w:p>
    <w:p w:rsidR="00040361" w:rsidRPr="001D66A8" w:rsidRDefault="00040361" w:rsidP="0004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4343C"/>
          <w:sz w:val="23"/>
          <w:szCs w:val="23"/>
          <w:lang w:eastAsia="ru-RU"/>
        </w:rPr>
        <w:tab/>
      </w:r>
      <w:r w:rsidRPr="001D66A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Стартовый уровень - общая физическая подготовка и освоение </w:t>
      </w:r>
      <w:proofErr w:type="gramStart"/>
      <w:r w:rsidRPr="001D66A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базовых</w:t>
      </w:r>
      <w:proofErr w:type="gramEnd"/>
    </w:p>
    <w:p w:rsidR="00040361" w:rsidRPr="001D66A8" w:rsidRDefault="00040361" w:rsidP="0004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D66A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упражнений. Стартовый уровень предполагает использование и реализацию</w:t>
      </w:r>
    </w:p>
    <w:p w:rsidR="00040361" w:rsidRPr="001D66A8" w:rsidRDefault="00040361" w:rsidP="000403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1D66A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общедоступных и универсаль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ных форм организации материала, </w:t>
      </w:r>
      <w:r w:rsidRPr="001D66A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минимальную сложность предполагаемого для освоения содержания программы, развитие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1D66A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мотивации к определенному виду деятельности.</w:t>
      </w:r>
    </w:p>
    <w:p w:rsidR="001F5F8F" w:rsidRPr="001F5F8F" w:rsidRDefault="001F5F8F" w:rsidP="001F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F8F" w:rsidRDefault="002966BE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Легкая атлетика </w:t>
      </w:r>
    </w:p>
    <w:p w:rsidR="001F5F8F" w:rsidRPr="001F5F8F" w:rsidRDefault="001F5F8F" w:rsidP="001F5F8F">
      <w:pPr>
        <w:spacing w:after="0" w:line="360" w:lineRule="auto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5F8F">
        <w:rPr>
          <w:rFonts w:ascii="Times New Roman" w:hAnsi="Times New Roman" w:cs="Times New Roman"/>
          <w:sz w:val="28"/>
          <w:szCs w:val="28"/>
        </w:rPr>
        <w:t>оздоровление и укрепление организма, воспитание физически крепкой,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психологически устойчивой личности, подготовка спортсменов и возможности их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дальнейшего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перехода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группы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на дополнительную образовательную программу спортивной подготовки</w:t>
      </w:r>
      <w:r w:rsidRPr="001F5F8F">
        <w:rPr>
          <w:rFonts w:ascii="Times New Roman" w:hAnsi="Times New Roman" w:cs="Times New Roman"/>
          <w:sz w:val="28"/>
          <w:szCs w:val="28"/>
        </w:rPr>
        <w:t>.</w:t>
      </w:r>
    </w:p>
    <w:p w:rsidR="001F5F8F" w:rsidRPr="001F5F8F" w:rsidRDefault="001F5F8F" w:rsidP="001F5F8F">
      <w:pPr>
        <w:spacing w:after="0"/>
        <w:ind w:left="868" w:right="-1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Достижению</w:t>
      </w:r>
      <w:r w:rsidRPr="001F5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данной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цели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способствует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решение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F5F8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1F5F8F" w:rsidRPr="001F5F8F" w:rsidRDefault="001F5F8F" w:rsidP="001F5F8F">
      <w:pPr>
        <w:spacing w:after="0"/>
        <w:ind w:left="30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F8F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1F5F8F" w:rsidRPr="001F5F8F" w:rsidRDefault="001F5F8F" w:rsidP="008E3851">
      <w:pPr>
        <w:pStyle w:val="aa"/>
        <w:widowControl w:val="0"/>
        <w:numPr>
          <w:ilvl w:val="0"/>
          <w:numId w:val="5"/>
        </w:numPr>
        <w:tabs>
          <w:tab w:val="left" w:pos="719"/>
          <w:tab w:val="left" w:pos="720"/>
          <w:tab w:val="left" w:pos="2952"/>
          <w:tab w:val="left" w:pos="4796"/>
          <w:tab w:val="left" w:pos="6219"/>
          <w:tab w:val="left" w:pos="6689"/>
          <w:tab w:val="left" w:pos="8588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lastRenderedPageBreak/>
        <w:t>гармоническому</w:t>
      </w:r>
      <w:r w:rsidRPr="001F5F8F">
        <w:rPr>
          <w:rFonts w:ascii="Times New Roman" w:hAnsi="Times New Roman" w:cs="Times New Roman"/>
          <w:sz w:val="28"/>
          <w:szCs w:val="28"/>
        </w:rPr>
        <w:tab/>
        <w:t>физи</w:t>
      </w:r>
      <w:r w:rsidR="00040361">
        <w:rPr>
          <w:rFonts w:ascii="Times New Roman" w:hAnsi="Times New Roman" w:cs="Times New Roman"/>
          <w:sz w:val="28"/>
          <w:szCs w:val="28"/>
        </w:rPr>
        <w:t>ческому</w:t>
      </w:r>
      <w:r w:rsidR="00040361">
        <w:rPr>
          <w:rFonts w:ascii="Times New Roman" w:hAnsi="Times New Roman" w:cs="Times New Roman"/>
          <w:sz w:val="28"/>
          <w:szCs w:val="28"/>
        </w:rPr>
        <w:tab/>
        <w:t>развитию</w:t>
      </w:r>
      <w:r w:rsidR="00040361">
        <w:rPr>
          <w:rFonts w:ascii="Times New Roman" w:hAnsi="Times New Roman" w:cs="Times New Roman"/>
          <w:sz w:val="28"/>
          <w:szCs w:val="28"/>
        </w:rPr>
        <w:tab/>
        <w:t>и</w:t>
      </w:r>
      <w:r w:rsidR="00040361">
        <w:rPr>
          <w:rFonts w:ascii="Times New Roman" w:hAnsi="Times New Roman" w:cs="Times New Roman"/>
          <w:sz w:val="28"/>
          <w:szCs w:val="28"/>
        </w:rPr>
        <w:tab/>
        <w:t xml:space="preserve">всесторонней </w:t>
      </w:r>
      <w:r w:rsidRPr="001F5F8F">
        <w:rPr>
          <w:rFonts w:ascii="Times New Roman" w:hAnsi="Times New Roman" w:cs="Times New Roman"/>
          <w:spacing w:val="-1"/>
          <w:sz w:val="28"/>
          <w:szCs w:val="28"/>
        </w:rPr>
        <w:t>физической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1F5F8F" w:rsidRPr="001F5F8F" w:rsidRDefault="001F5F8F" w:rsidP="008E3851">
      <w:pPr>
        <w:pStyle w:val="aa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460" w:right="-1" w:hanging="1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укреплению</w:t>
      </w:r>
      <w:r w:rsidRPr="001F5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здоровья</w:t>
      </w:r>
      <w:r w:rsidRPr="001F5F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1F5F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F8F">
        <w:rPr>
          <w:rFonts w:ascii="Times New Roman" w:hAnsi="Times New Roman" w:cs="Times New Roman"/>
          <w:sz w:val="28"/>
          <w:szCs w:val="28"/>
        </w:rPr>
        <w:t>;</w:t>
      </w:r>
    </w:p>
    <w:p w:rsidR="001F5F8F" w:rsidRPr="001F5F8F" w:rsidRDefault="001F5F8F" w:rsidP="008E3851">
      <w:pPr>
        <w:pStyle w:val="aa"/>
        <w:widowControl w:val="0"/>
        <w:numPr>
          <w:ilvl w:val="0"/>
          <w:numId w:val="5"/>
        </w:numPr>
        <w:tabs>
          <w:tab w:val="left" w:pos="466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прививать обучающимся интерес к занятиям спортом, любовь к избранному виду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спора;</w:t>
      </w:r>
    </w:p>
    <w:p w:rsidR="001F5F8F" w:rsidRPr="001F5F8F" w:rsidRDefault="001F5F8F" w:rsidP="008E3851">
      <w:pPr>
        <w:pStyle w:val="aa"/>
        <w:widowControl w:val="0"/>
        <w:numPr>
          <w:ilvl w:val="0"/>
          <w:numId w:val="5"/>
        </w:numPr>
        <w:tabs>
          <w:tab w:val="left" w:pos="569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воспитывать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морально-волевые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качества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F5F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F8F">
        <w:rPr>
          <w:rFonts w:ascii="Times New Roman" w:hAnsi="Times New Roman" w:cs="Times New Roman"/>
          <w:sz w:val="28"/>
          <w:szCs w:val="28"/>
        </w:rPr>
        <w:t>: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целеустремленность,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трудолюбие,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дисциплинированность,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терпеливое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отношение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неудачам,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уважительное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отношение</w:t>
      </w:r>
      <w:r w:rsidRPr="001F5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 тренеру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окружающим;</w:t>
      </w:r>
    </w:p>
    <w:p w:rsidR="001F5F8F" w:rsidRPr="001F5F8F" w:rsidRDefault="001F5F8F" w:rsidP="008E3851">
      <w:pPr>
        <w:pStyle w:val="aa"/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воспитание</w:t>
      </w:r>
      <w:r w:rsidRPr="001F5F8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культуры</w:t>
      </w:r>
      <w:r w:rsidRPr="001F5F8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общения</w:t>
      </w:r>
      <w:r w:rsidRPr="001F5F8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со</w:t>
      </w:r>
      <w:r w:rsidRPr="001F5F8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сверстниками</w:t>
      </w:r>
      <w:r w:rsidRPr="001F5F8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сотрудничества</w:t>
      </w:r>
      <w:r w:rsidRPr="001F5F8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условиях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тренировочной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соревновательной</w:t>
      </w:r>
      <w:r w:rsidRPr="001F5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F5F8F" w:rsidRPr="001F5F8F" w:rsidRDefault="001F5F8F" w:rsidP="008E3851">
      <w:pPr>
        <w:pStyle w:val="aa"/>
        <w:widowControl w:val="0"/>
        <w:numPr>
          <w:ilvl w:val="0"/>
          <w:numId w:val="5"/>
        </w:numPr>
        <w:tabs>
          <w:tab w:val="left" w:pos="654"/>
          <w:tab w:val="left" w:pos="655"/>
          <w:tab w:val="left" w:pos="2601"/>
          <w:tab w:val="left" w:pos="3686"/>
          <w:tab w:val="left" w:pos="4999"/>
          <w:tab w:val="left" w:pos="6887"/>
          <w:tab w:val="left" w:pos="8459"/>
          <w:tab w:val="left" w:pos="9797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формирование</w:t>
      </w:r>
      <w:r w:rsidRPr="001F5F8F">
        <w:rPr>
          <w:rFonts w:ascii="Times New Roman" w:hAnsi="Times New Roman" w:cs="Times New Roman"/>
          <w:sz w:val="28"/>
          <w:szCs w:val="28"/>
        </w:rPr>
        <w:tab/>
        <w:t>навыка</w:t>
      </w:r>
      <w:r w:rsidRPr="001F5F8F">
        <w:rPr>
          <w:rFonts w:ascii="Times New Roman" w:hAnsi="Times New Roman" w:cs="Times New Roman"/>
          <w:sz w:val="28"/>
          <w:szCs w:val="28"/>
        </w:rPr>
        <w:tab/>
        <w:t>в</w:t>
      </w:r>
      <w:r w:rsidR="00040361">
        <w:rPr>
          <w:rFonts w:ascii="Times New Roman" w:hAnsi="Times New Roman" w:cs="Times New Roman"/>
          <w:sz w:val="28"/>
          <w:szCs w:val="28"/>
        </w:rPr>
        <w:t>ладения</w:t>
      </w:r>
      <w:r w:rsidR="00040361">
        <w:rPr>
          <w:rFonts w:ascii="Times New Roman" w:hAnsi="Times New Roman" w:cs="Times New Roman"/>
          <w:sz w:val="28"/>
          <w:szCs w:val="28"/>
        </w:rPr>
        <w:tab/>
        <w:t>техническими</w:t>
      </w:r>
      <w:r w:rsidR="00040361">
        <w:rPr>
          <w:rFonts w:ascii="Times New Roman" w:hAnsi="Times New Roman" w:cs="Times New Roman"/>
          <w:sz w:val="28"/>
          <w:szCs w:val="28"/>
        </w:rPr>
        <w:tab/>
        <w:t xml:space="preserve">средствами обучения 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040361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программами;</w:t>
      </w:r>
    </w:p>
    <w:p w:rsidR="001F5F8F" w:rsidRPr="001F5F8F" w:rsidRDefault="001F5F8F" w:rsidP="008E3851">
      <w:pPr>
        <w:pStyle w:val="aa"/>
        <w:widowControl w:val="0"/>
        <w:numPr>
          <w:ilvl w:val="0"/>
          <w:numId w:val="5"/>
        </w:numPr>
        <w:tabs>
          <w:tab w:val="left" w:pos="478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формирование</w:t>
      </w:r>
      <w:r w:rsidRPr="001F5F8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навыка</w:t>
      </w:r>
      <w:r w:rsidRPr="001F5F8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1F5F8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поиска</w:t>
      </w:r>
      <w:r w:rsidRPr="001F5F8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информации</w:t>
      </w:r>
      <w:r w:rsidRPr="001F5F8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предоставленном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перечне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spellStart"/>
      <w:r w:rsidRPr="001F5F8F"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 w:rsidRPr="001F5F8F">
        <w:rPr>
          <w:rFonts w:ascii="Times New Roman" w:hAnsi="Times New Roman" w:cs="Times New Roman"/>
          <w:sz w:val="28"/>
          <w:szCs w:val="28"/>
        </w:rPr>
        <w:t>-платформ,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F5F8F">
        <w:rPr>
          <w:rFonts w:ascii="Times New Roman" w:hAnsi="Times New Roman" w:cs="Times New Roman"/>
          <w:sz w:val="28"/>
          <w:szCs w:val="28"/>
        </w:rPr>
        <w:t>контентах</w:t>
      </w:r>
      <w:proofErr w:type="spellEnd"/>
      <w:r w:rsidRPr="001F5F8F">
        <w:rPr>
          <w:rFonts w:ascii="Times New Roman" w:hAnsi="Times New Roman" w:cs="Times New Roman"/>
          <w:sz w:val="28"/>
          <w:szCs w:val="28"/>
        </w:rPr>
        <w:t>,</w:t>
      </w:r>
      <w:r w:rsidRPr="001F5F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сайтах,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блогах и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F5F8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F5F8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F5F8F">
        <w:rPr>
          <w:rFonts w:ascii="Times New Roman" w:hAnsi="Times New Roman" w:cs="Times New Roman"/>
          <w:sz w:val="28"/>
          <w:szCs w:val="28"/>
        </w:rPr>
        <w:t>;</w:t>
      </w:r>
    </w:p>
    <w:p w:rsidR="001F5F8F" w:rsidRPr="001F5F8F" w:rsidRDefault="001F5F8F" w:rsidP="001F5F8F">
      <w:pPr>
        <w:pStyle w:val="aa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460" w:right="-1" w:hanging="1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развитие</w:t>
      </w:r>
      <w:r w:rsidRPr="001F5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умения</w:t>
      </w:r>
      <w:r w:rsidRPr="001F5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работать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дистанционно</w:t>
      </w:r>
      <w:r w:rsidRPr="001F5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команде</w:t>
      </w:r>
      <w:r w:rsidRPr="001F5F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индивидуально,</w:t>
      </w:r>
    </w:p>
    <w:p w:rsidR="001F5F8F" w:rsidRPr="001F5F8F" w:rsidRDefault="001F5F8F" w:rsidP="001F5F8F">
      <w:pPr>
        <w:pStyle w:val="aa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460" w:right="-1" w:hanging="1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выполнять</w:t>
      </w:r>
      <w:r w:rsidRPr="001F5F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задания</w:t>
      </w:r>
      <w:r w:rsidRPr="001F5F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самостоятельно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коллективно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бесконтактно;</w:t>
      </w:r>
    </w:p>
    <w:p w:rsidR="001F5F8F" w:rsidRPr="001F5F8F" w:rsidRDefault="001F5F8F" w:rsidP="00040361">
      <w:pPr>
        <w:pStyle w:val="aa"/>
        <w:widowControl w:val="0"/>
        <w:numPr>
          <w:ilvl w:val="0"/>
          <w:numId w:val="5"/>
        </w:numPr>
        <w:tabs>
          <w:tab w:val="left" w:pos="499"/>
        </w:tabs>
        <w:autoSpaceDE w:val="0"/>
        <w:autoSpaceDN w:val="0"/>
        <w:spacing w:after="0" w:line="240" w:lineRule="auto"/>
        <w:ind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развитие</w:t>
      </w:r>
      <w:r w:rsidRPr="001F5F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умения</w:t>
      </w:r>
      <w:r w:rsidRPr="001F5F8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самостоятельно</w:t>
      </w:r>
      <w:r w:rsidRPr="001F5F8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анализировать</w:t>
      </w:r>
      <w:r w:rsidRPr="001F5F8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корректировать</w:t>
      </w:r>
      <w:r w:rsidR="000403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собственную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2966BE" w:rsidRPr="001F5F8F" w:rsidRDefault="001F5F8F" w:rsidP="00EB08DB">
      <w:pPr>
        <w:pStyle w:val="aa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after="0" w:line="240" w:lineRule="auto"/>
        <w:ind w:left="284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5F8F">
        <w:rPr>
          <w:rFonts w:ascii="Times New Roman" w:hAnsi="Times New Roman" w:cs="Times New Roman"/>
          <w:sz w:val="28"/>
          <w:szCs w:val="28"/>
        </w:rPr>
        <w:t>развитие</w:t>
      </w:r>
      <w:r w:rsidRPr="001F5F8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навыка</w:t>
      </w:r>
      <w:r w:rsidRPr="001F5F8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использования</w:t>
      </w:r>
      <w:r w:rsidRPr="001F5F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социальных</w:t>
      </w:r>
      <w:r w:rsidRPr="001F5F8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сетей</w:t>
      </w:r>
      <w:r w:rsidRPr="001F5F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F5F8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целях,</w:t>
      </w:r>
      <w:r w:rsidRPr="001F5F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др.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ходе</w:t>
      </w:r>
      <w:r w:rsidRPr="001F5F8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учебных</w:t>
      </w:r>
      <w:r w:rsidRPr="001F5F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занятий</w:t>
      </w:r>
      <w:r w:rsidRPr="001F5F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решаются</w:t>
      </w:r>
      <w:r w:rsidRPr="001F5F8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три</w:t>
      </w:r>
      <w:r w:rsidRPr="001F5F8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группы</w:t>
      </w:r>
      <w:r w:rsidRPr="001F5F8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задач:</w:t>
      </w:r>
      <w:r w:rsidRPr="001F5F8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образовательные, воспитательные,</w:t>
      </w:r>
      <w:r w:rsidRPr="001F5F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оздоровительные.</w:t>
      </w:r>
      <w:r w:rsidRPr="001F5F8F">
        <w:rPr>
          <w:sz w:val="27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Режим</w:t>
      </w:r>
      <w:r w:rsidRPr="001F5F8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учебно-тренировочной</w:t>
      </w:r>
      <w:r w:rsidRPr="001F5F8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работы</w:t>
      </w:r>
      <w:r w:rsidRPr="001F5F8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рассчитан</w:t>
      </w:r>
      <w:r w:rsidRPr="001F5F8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на</w:t>
      </w:r>
      <w:r w:rsidRPr="001F5F8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36</w:t>
      </w:r>
      <w:r w:rsidRPr="001F5F8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недели</w:t>
      </w:r>
      <w:r w:rsidRPr="001F5F8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и</w:t>
      </w:r>
      <w:r w:rsidRPr="001F5F8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отражен</w:t>
      </w:r>
      <w:r w:rsidRPr="001F5F8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в</w:t>
      </w:r>
      <w:r w:rsidRPr="001F5F8F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общем годовом</w:t>
      </w:r>
      <w:r w:rsidRPr="001F5F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учебном</w:t>
      </w:r>
      <w:r w:rsidRPr="001F5F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5F8F">
        <w:rPr>
          <w:rFonts w:ascii="Times New Roman" w:hAnsi="Times New Roman" w:cs="Times New Roman"/>
          <w:sz w:val="28"/>
          <w:szCs w:val="28"/>
        </w:rPr>
        <w:t>плане</w:t>
      </w:r>
    </w:p>
    <w:p w:rsidR="00EB08DB" w:rsidRDefault="00EB08DB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EB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 Основное содержание дополнительных</w:t>
      </w:r>
      <w:r w:rsidR="002966BE"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спортивной подготовки  </w:t>
      </w:r>
      <w:r w:rsidRPr="00EB08DB">
        <w:rPr>
          <w:rFonts w:ascii="Times New Roman" w:hAnsi="Times New Roman" w:cs="Times New Roman"/>
          <w:sz w:val="28"/>
          <w:szCs w:val="28"/>
        </w:rPr>
        <w:t>по видам спо</w:t>
      </w:r>
      <w:r w:rsidR="002966BE">
        <w:rPr>
          <w:rFonts w:ascii="Times New Roman" w:hAnsi="Times New Roman" w:cs="Times New Roman"/>
          <w:sz w:val="28"/>
          <w:szCs w:val="28"/>
        </w:rPr>
        <w:t>рта, культивируемым в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2966BE">
        <w:rPr>
          <w:rFonts w:ascii="Times New Roman" w:hAnsi="Times New Roman" w:cs="Times New Roman"/>
          <w:sz w:val="28"/>
          <w:szCs w:val="28"/>
        </w:rPr>
        <w:t xml:space="preserve"> №1 </w:t>
      </w:r>
      <w:r w:rsidRPr="00EB08DB">
        <w:rPr>
          <w:rFonts w:ascii="Times New Roman" w:hAnsi="Times New Roman" w:cs="Times New Roman"/>
          <w:sz w:val="28"/>
          <w:szCs w:val="28"/>
        </w:rPr>
        <w:t>».</w:t>
      </w:r>
    </w:p>
    <w:p w:rsidR="00EB08DB" w:rsidRDefault="00EB08DB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2.4.1.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Баскетбол </w:t>
      </w:r>
    </w:p>
    <w:p w:rsidR="008E3851" w:rsidRDefault="008E3851" w:rsidP="008E3851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416C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416C">
        <w:rPr>
          <w:rFonts w:ascii="Times New Roman" w:hAnsi="Times New Roman" w:cs="Times New Roman"/>
          <w:sz w:val="28"/>
          <w:szCs w:val="28"/>
        </w:rPr>
        <w:t>рограммы является достижение спортивных резуль</w:t>
      </w:r>
      <w:r>
        <w:rPr>
          <w:rFonts w:ascii="Times New Roman" w:hAnsi="Times New Roman" w:cs="Times New Roman"/>
          <w:sz w:val="28"/>
          <w:szCs w:val="28"/>
        </w:rPr>
        <w:t>татов на   основе  соблюдения</w:t>
      </w:r>
      <w:r w:rsidRPr="00AD416C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ортивных  и  педагогических принципов в учебно-тренировочном процессе  в условиях многолетнего,  </w:t>
      </w:r>
      <w:r w:rsidRPr="00AD416C">
        <w:rPr>
          <w:rFonts w:ascii="Times New Roman" w:hAnsi="Times New Roman" w:cs="Times New Roman"/>
          <w:sz w:val="28"/>
          <w:szCs w:val="28"/>
        </w:rPr>
        <w:t>круглогодичного и поэтапного процесса спортивной подготовки.</w:t>
      </w:r>
    </w:p>
    <w:p w:rsidR="008E3851" w:rsidRPr="00AD416C" w:rsidRDefault="008E3851" w:rsidP="008E3851">
      <w:pPr>
        <w:pStyle w:val="aa"/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  <w:proofErr w:type="gramEnd"/>
    </w:p>
    <w:p w:rsidR="00040361" w:rsidRDefault="008E3851" w:rsidP="008E3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 результаты освоения  П</w:t>
      </w:r>
      <w:r w:rsidRPr="00AD416C">
        <w:rPr>
          <w:rFonts w:ascii="Times New Roman" w:hAnsi="Times New Roman" w:cs="Times New Roman"/>
          <w:sz w:val="28"/>
          <w:szCs w:val="28"/>
        </w:rPr>
        <w:t xml:space="preserve">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  физического   развития и    уровня   физической   подготовленности, о соответствии их возрастным нормативам, об особенностях индивидуального здоровья и о </w:t>
      </w:r>
      <w:r w:rsidRPr="00AD416C">
        <w:rPr>
          <w:rFonts w:ascii="Times New Roman" w:hAnsi="Times New Roman" w:cs="Times New Roman"/>
          <w:sz w:val="28"/>
          <w:szCs w:val="28"/>
        </w:rPr>
        <w:lastRenderedPageBreak/>
        <w:t>функциональных возможностях организма, способах профилактики перетренированности (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недотренированности</w:t>
      </w:r>
      <w:proofErr w:type="spellEnd"/>
      <w:r w:rsidRPr="00AD416C">
        <w:rPr>
          <w:rFonts w:ascii="Times New Roman" w:hAnsi="Times New Roman" w:cs="Times New Roman"/>
          <w:sz w:val="28"/>
          <w:szCs w:val="28"/>
        </w:rPr>
        <w:t>), перенапряжения;</w:t>
      </w:r>
      <w:proofErr w:type="gramEnd"/>
      <w:r w:rsidRPr="00AD416C">
        <w:rPr>
          <w:rFonts w:ascii="Times New Roman" w:hAnsi="Times New Roman" w:cs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 занятиях, находить  адекватные способы поведения и   </w:t>
      </w:r>
      <w:r w:rsidRPr="00AD416C">
        <w:rPr>
          <w:rFonts w:ascii="Times New Roman" w:hAnsi="Times New Roman" w:cs="Times New Roman"/>
          <w:sz w:val="28"/>
          <w:szCs w:val="28"/>
        </w:rPr>
        <w:t xml:space="preserve"> 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</w:t>
      </w:r>
      <w:r>
        <w:rPr>
          <w:rFonts w:ascii="Times New Roman" w:hAnsi="Times New Roman" w:cs="Times New Roman"/>
          <w:sz w:val="28"/>
          <w:szCs w:val="28"/>
        </w:rPr>
        <w:t xml:space="preserve">ровочных занятий и обеспечивать их безопасность, </w:t>
      </w:r>
      <w:r w:rsidRPr="00AD416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 xml:space="preserve">ентирование на определение </w:t>
      </w:r>
      <w:r w:rsidRPr="00AD416C">
        <w:rPr>
          <w:rFonts w:ascii="Times New Roman" w:hAnsi="Times New Roman" w:cs="Times New Roman"/>
          <w:sz w:val="28"/>
          <w:szCs w:val="28"/>
        </w:rPr>
        <w:t>будущей</w:t>
      </w:r>
      <w:r w:rsidRPr="00AD41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6C">
        <w:rPr>
          <w:rFonts w:ascii="Times New Roman" w:hAnsi="Times New Roman" w:cs="Times New Roman"/>
          <w:sz w:val="28"/>
          <w:szCs w:val="28"/>
        </w:rPr>
        <w:t>профессии, приобретение навыков по участию в спортивных соревнованиях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851" w:rsidRDefault="008E3851" w:rsidP="008E38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Баскетбол - популярная спортивная игра. Баскетбол (англ. </w:t>
      </w:r>
      <w:proofErr w:type="spellStart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basketball</w:t>
      </w:r>
      <w:proofErr w:type="spellEnd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basket</w:t>
      </w:r>
      <w:proofErr w:type="spellEnd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корзина и </w:t>
      </w:r>
      <w:proofErr w:type="spellStart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ball</w:t>
      </w:r>
      <w:proofErr w:type="spellEnd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мяч), спортивная командная игра (по 5 человек в каждой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команде) с мячом, который забрасывают руками в кольцо с сеткой (корзину)</w:t>
      </w:r>
      <w:proofErr w:type="gramStart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,у</w:t>
      </w:r>
      <w:proofErr w:type="gramEnd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крепленное на щите на высоте 3,05 м. Родина баскетбола — США (1891). Цель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каждой команды состоит в том, чтобы забросить мяч в корзину соперников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помешать другой команде забросить</w:t>
      </w:r>
      <w:proofErr w:type="gramEnd"/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в корзину. Игрой управляют судьи, судьи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столиком и комиссар.</w:t>
      </w:r>
    </w:p>
    <w:p w:rsidR="008E3851" w:rsidRPr="00C10D59" w:rsidRDefault="008E3851" w:rsidP="008E3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 становится команда, которая по окончании игрового времени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0D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набрала большее количество очков.</w:t>
      </w:r>
    </w:p>
    <w:p w:rsidR="008E3851" w:rsidRPr="007B4068" w:rsidRDefault="008E3851" w:rsidP="008E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тренировок, которые отражают следующие аспекты отдельного учебно-тренировочного занятия организацию, задачи и уровень нагрузки. </w:t>
      </w:r>
    </w:p>
    <w:p w:rsidR="008E3851" w:rsidRPr="007B4068" w:rsidRDefault="008E3851" w:rsidP="008E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- групповая форма. Выполняется коллективом спортсменов согласно строгому или гибкому плану. Командный дух, эмоциональная привлекательность, использование элементов </w:t>
      </w:r>
      <w:proofErr w:type="spellStart"/>
      <w:r w:rsidRPr="007B4068">
        <w:rPr>
          <w:rFonts w:ascii="Times New Roman" w:hAnsi="Times New Roman" w:cs="Times New Roman"/>
          <w:color w:val="000000"/>
          <w:sz w:val="28"/>
          <w:szCs w:val="28"/>
        </w:rPr>
        <w:t>соревновательности</w:t>
      </w:r>
      <w:proofErr w:type="spellEnd"/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 и партнерства. </w:t>
      </w:r>
    </w:p>
    <w:p w:rsidR="008E3851" w:rsidRDefault="008E3851" w:rsidP="008E3851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B4068">
        <w:rPr>
          <w:rFonts w:ascii="Times New Roman" w:hAnsi="Times New Roman" w:cs="Times New Roman"/>
          <w:color w:val="000000"/>
          <w:sz w:val="28"/>
          <w:szCs w:val="28"/>
        </w:rPr>
        <w:t>запрограммированная</w:t>
      </w:r>
      <w:proofErr w:type="gramEnd"/>
      <w:r w:rsidRPr="007B4068">
        <w:rPr>
          <w:rFonts w:ascii="Times New Roman" w:hAnsi="Times New Roman" w:cs="Times New Roman"/>
          <w:color w:val="000000"/>
          <w:sz w:val="28"/>
          <w:szCs w:val="28"/>
        </w:rPr>
        <w:t>, выполняется под руководством тренера-преподавателя. Сосредоточение внимания тренера-преподавателя и спортсмена на правильном выполнении деталей учебно-тренировочных упражнений. Выполняется спортсменами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3851" w:rsidRPr="007B4068" w:rsidRDefault="008E3851" w:rsidP="008E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эмоционального напряжения, выполнение нагрузки в удобное время и в удобном месте. </w:t>
      </w:r>
    </w:p>
    <w:p w:rsidR="008E3851" w:rsidRPr="007B4068" w:rsidRDefault="008E3851" w:rsidP="008E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4068">
        <w:rPr>
          <w:rFonts w:ascii="Times New Roman" w:hAnsi="Times New Roman" w:cs="Times New Roman"/>
          <w:color w:val="000000"/>
          <w:sz w:val="28"/>
          <w:szCs w:val="28"/>
          <w:u w:val="single"/>
        </w:rPr>
        <w:t>свободная форма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B4068">
        <w:rPr>
          <w:rFonts w:ascii="Times New Roman" w:hAnsi="Times New Roman" w:cs="Times New Roman"/>
          <w:color w:val="000000"/>
          <w:sz w:val="28"/>
          <w:szCs w:val="28"/>
        </w:rPr>
        <w:t>Свободная</w:t>
      </w:r>
      <w:proofErr w:type="gramEnd"/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 без строгого плана. Раскрепощение инициативы обучающегося, самостоятельное регулирование уровня нагрузки. </w:t>
      </w:r>
    </w:p>
    <w:p w:rsidR="008E3851" w:rsidRPr="007B4068" w:rsidRDefault="008E3851" w:rsidP="008E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B4068">
        <w:rPr>
          <w:rFonts w:ascii="Times New Roman" w:hAnsi="Times New Roman" w:cs="Times New Roman"/>
          <w:color w:val="000000"/>
          <w:sz w:val="28"/>
          <w:szCs w:val="28"/>
          <w:u w:val="single"/>
        </w:rPr>
        <w:t>смешанная форма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. Комбинация двух предыдущих организационных форм (свободная и запрограммированная). Разнообразие, возможность комбинирования преимуществ, представленных выше организационных форм. </w:t>
      </w:r>
    </w:p>
    <w:p w:rsidR="008E3851" w:rsidRPr="007B4068" w:rsidRDefault="008E3851" w:rsidP="008E3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</w:rPr>
        <w:t xml:space="preserve">Многие факторы определяют соотношение используемых типов организации тренировки: специфика вида спорта, средства тренировки, количество обучающихся, контролируемых тренером-преподавателем, доступность индивидуальных приспособлений для самонаблюдения, возможность комбинирования упражнений, выполняемых в помещении и на улице, в рамках одной тренировки, и, конечно, особенности каждого спортсмена и его предпочтения в плане работы в группах или индивидуально. </w:t>
      </w:r>
    </w:p>
    <w:p w:rsidR="003E43CF" w:rsidRDefault="003E43CF" w:rsidP="003E43CF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68"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Групповые тренировки</w:t>
      </w:r>
      <w:r w:rsidRPr="007B4068">
        <w:rPr>
          <w:rFonts w:ascii="Times New Roman" w:hAnsi="Times New Roman" w:cs="Times New Roman"/>
          <w:color w:val="000000"/>
          <w:sz w:val="28"/>
          <w:szCs w:val="28"/>
        </w:rPr>
        <w:t>, как организационная форма, позволяют тренерам-преподавателям управлять максимальными нагрузками. Нужно отметить, что длительная подготовка с использованием исключительно групповых учебно-тренировочных занятий имеет четкие психологические и нейрофизиологические ограничения. Если спортсмены тренируются с высокой мотивацией, соревновательным и длительным эмоциональным напряжением, это может привести к чрезмерному и хроническому возбуждению центральной нервной системы и, в конечном счете, к эмоциональному истощению. Вот почему так важно найти гармоничное сочетание таких групповых (</w:t>
      </w:r>
      <w:r w:rsidRPr="007B4068">
        <w:rPr>
          <w:rFonts w:ascii="Times New Roman" w:hAnsi="Times New Roman" w:cs="Times New Roman"/>
          <w:sz w:val="28"/>
          <w:szCs w:val="28"/>
        </w:rPr>
        <w:t>строго запрограммированных) и других типов учебно-тренировочных занятий.</w:t>
      </w:r>
    </w:p>
    <w:p w:rsidR="003E43CF" w:rsidRDefault="003E43CF" w:rsidP="003E43CF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68">
        <w:rPr>
          <w:rFonts w:ascii="Times New Roman" w:hAnsi="Times New Roman" w:cs="Times New Roman"/>
          <w:sz w:val="28"/>
          <w:szCs w:val="28"/>
        </w:rPr>
        <w:t xml:space="preserve">При обучении в составе группы внутри нее возникает интенсивный обмен информацией, технико-тактических умений и навыков, поэтому групповые формы эффективны в группах со спортсменами различного уровня подготовки и мотивации. Усвоение знаний, умений и навыков происходит результативнее при частом взаимодействии </w:t>
      </w:r>
      <w:r>
        <w:rPr>
          <w:rFonts w:ascii="Times New Roman" w:hAnsi="Times New Roman" w:cs="Times New Roman"/>
          <w:sz w:val="28"/>
          <w:szCs w:val="28"/>
        </w:rPr>
        <w:t>баскетболистов</w:t>
      </w:r>
      <w:r w:rsidRPr="007B4068">
        <w:rPr>
          <w:rFonts w:ascii="Times New Roman" w:hAnsi="Times New Roman" w:cs="Times New Roman"/>
          <w:sz w:val="28"/>
          <w:szCs w:val="28"/>
        </w:rPr>
        <w:t xml:space="preserve"> с более подготовленными товарищами по команде.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CF" w:rsidRPr="00CC0DF2" w:rsidRDefault="003E43CF" w:rsidP="003E43CF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  <w:u w:val="single"/>
        </w:rPr>
        <w:t>Индивидуальная тренировка в баскетболе</w:t>
      </w:r>
      <w:r w:rsidRPr="00CC0DF2">
        <w:rPr>
          <w:rFonts w:ascii="Times New Roman" w:hAnsi="Times New Roman" w:cs="Times New Roman"/>
          <w:sz w:val="28"/>
          <w:szCs w:val="28"/>
        </w:rPr>
        <w:t xml:space="preserve"> – педагогический про</w:t>
      </w:r>
      <w:r w:rsidRPr="0019031F">
        <w:rPr>
          <w:rFonts w:ascii="Times New Roman" w:hAnsi="Times New Roman" w:cs="Times New Roman"/>
          <w:sz w:val="28"/>
          <w:szCs w:val="28"/>
        </w:rPr>
        <w:t>цесс, во время которого при участии отдельных игроков,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DF2">
        <w:rPr>
          <w:rFonts w:ascii="Times New Roman" w:hAnsi="Times New Roman" w:cs="Times New Roman"/>
          <w:sz w:val="28"/>
          <w:szCs w:val="28"/>
        </w:rPr>
        <w:t>игроков или всей команды мастерство совершенствуется индивидуальным методом. Это значит, что каждый игрок или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DF2">
        <w:rPr>
          <w:rFonts w:ascii="Times New Roman" w:hAnsi="Times New Roman" w:cs="Times New Roman"/>
          <w:sz w:val="28"/>
          <w:szCs w:val="28"/>
        </w:rPr>
        <w:t>игроков, имеющие сходные недостатки или преимущества, решают индивидуальные задачи различными средствами, соответствующими их индивидуальным свойствам. Индивидуальная тренировка, способствующая повышению технического мастерства</w:t>
      </w:r>
    </w:p>
    <w:p w:rsidR="008E3851" w:rsidRPr="00EB08DB" w:rsidRDefault="003E43CF" w:rsidP="003E43C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DF2">
        <w:rPr>
          <w:rFonts w:ascii="Times New Roman" w:hAnsi="Times New Roman" w:cs="Times New Roman"/>
          <w:sz w:val="28"/>
          <w:szCs w:val="28"/>
        </w:rPr>
        <w:t>баскетболистов, имеет свои преимущества:</w:t>
      </w:r>
    </w:p>
    <w:p w:rsid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2.4.2.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Легкая атлетика </w:t>
      </w:r>
    </w:p>
    <w:p w:rsidR="003E43CF" w:rsidRPr="000277B2" w:rsidRDefault="003E43CF" w:rsidP="003E4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 спорта «легкая атлетика» — олимпийский вид спорта, включающий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бег, ходьбу, прыжки и метания. </w:t>
      </w:r>
      <w:proofErr w:type="gramStart"/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Объединяет следующие спортивные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дисциплины: беговые виды, спортивную ходьбу, технические виды (прыжки</w:t>
      </w:r>
      <w:proofErr w:type="gramEnd"/>
    </w:p>
    <w:p w:rsidR="003E43CF" w:rsidRPr="0055177B" w:rsidRDefault="003E43CF" w:rsidP="003E4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 метания), многоборья, пробеги (бег по шоссе) и кроссы (бег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пересеченной местности). Один из основных и наиболее массовых видов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спорта. Начало распространению легкой атлетики в России положено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1888 г. Впервые первенство России по легкой атлетике проходило в 1908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Легкую атлетику принято называть королевой спорта, потому что 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одним из самых массовых видов спорта и в ее дисциплинах всегда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разыгрывалось наибольшее количество медалей на Олимпийских играх.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Легкоатлеты – спортсмены, которые занимаются одним или несколькими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27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видами легкой атлетики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E43CF" w:rsidRDefault="003E43CF" w:rsidP="003E43C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>по виду спорту «шахматы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самостоятельной 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индивидуальным планам спортивной подготовки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обеспечения непрерывности тренировочного процесса. Учебный план составляется и утверждается Организацией ежегодно.</w:t>
      </w:r>
    </w:p>
    <w:p w:rsidR="003E43CF" w:rsidRDefault="003E43CF" w:rsidP="003E43C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Годовой учебно-тренировочный план</w:t>
      </w:r>
      <w:r w:rsidRPr="00437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виду спорту «легкая атлетика» определяет объем учебно-тренировочной нагрузки по видам спортивной подготовки и иным мероприятиям, распределяет учебно-тренировочное время, отводимое на их освоение по этапам спортивной подготовки по годам обучения.</w:t>
      </w:r>
    </w:p>
    <w:p w:rsidR="003E43CF" w:rsidRPr="003E43C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самостоятельной подготовки составляет не менее 10% и не более 20 % от общего количества часов, предусмотренных годовым учебно-тренировочным планом Организации</w:t>
      </w:r>
    </w:p>
    <w:p w:rsidR="003E43CF" w:rsidRPr="00EB08DB" w:rsidRDefault="003E43CF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2.4.3.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Шахматы </w:t>
      </w:r>
    </w:p>
    <w:p w:rsidR="003E43CF" w:rsidRDefault="003E43CF" w:rsidP="003E43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8CE">
        <w:rPr>
          <w:rFonts w:ascii="Times New Roman" w:hAnsi="Times New Roman" w:cs="Times New Roman"/>
          <w:sz w:val="28"/>
          <w:szCs w:val="28"/>
        </w:rPr>
        <w:t xml:space="preserve">Вид спорта </w:t>
      </w:r>
      <w:r w:rsidRPr="00B52523">
        <w:rPr>
          <w:rFonts w:ascii="Times New Roman" w:hAnsi="Times New Roman" w:cs="Times New Roman"/>
          <w:sz w:val="28"/>
          <w:szCs w:val="28"/>
        </w:rPr>
        <w:t>«шахматы»</w:t>
      </w:r>
      <w:r w:rsidRPr="00817FA2">
        <w:rPr>
          <w:rFonts w:ascii="Times New Roman" w:hAnsi="Times New Roman" w:cs="Times New Roman"/>
          <w:sz w:val="28"/>
          <w:szCs w:val="28"/>
        </w:rPr>
        <w:t xml:space="preserve"> – это сфера интеллектуальной деятельности, где основной формой является игра двух партнеров, в которой различные фигуры по определенным законам передвигаются на шахматной доске. Игра способствует развитию логического и творческого мышления, памяти, вырабатывает решительность, усидчивость; игра в шахматы – это школа терпения и критического подхода к себе и партнерам. Название игры заимствовано из персидского «шах» (король, властелин).</w:t>
      </w:r>
    </w:p>
    <w:p w:rsidR="003E43CF" w:rsidRPr="00F564BA" w:rsidRDefault="003E43CF" w:rsidP="003E43CF">
      <w:pPr>
        <w:spacing w:after="0"/>
        <w:ind w:firstLine="708"/>
        <w:jc w:val="both"/>
        <w:rPr>
          <w:lang w:eastAsia="ru-RU"/>
        </w:rPr>
      </w:pPr>
      <w:r w:rsidRPr="00261EC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распоряжении шахматиста должны находиться шахматная доска, шахматные фигуры, шахматные часы, бланк для записи ходов. Шахматная доска разделена на 64 одинаковых по размеру поля, 32 белых и 32 черных. Доска располагается таким образом, что клетка по правую руку шахматиста будет белой. Каждый игрок располагает 16 фигурами, а именно: королем, ферзем, 2 ладьями, 2 слонами, 2 конями и 8 пешками. Для контроля времени для обдумывания ходов служат шахматные часы.</w:t>
      </w:r>
    </w:p>
    <w:p w:rsidR="003E43CF" w:rsidRPr="00EB41D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как вид соревновательной деятельности в общей классификации относится, согласно Л.П. Матвееву, к группе абстракт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но-игровых видов спорта, исход 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состязаний в которых в решающей мере 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 двигательной активностью 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спортсмена, а абстрактно-логическим обыгрыванием соперника. </w:t>
      </w:r>
    </w:p>
    <w:p w:rsidR="003E43CF" w:rsidRPr="00EB41D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особенность шахмат оказывает определенное влияние на систему подготовки, в которой, в отличие от других видов спорта, центральное место </w:t>
      </w:r>
    </w:p>
    <w:p w:rsidR="003E43CF" w:rsidRPr="00EB41DF" w:rsidRDefault="003E43CF" w:rsidP="003E4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профессиональная шахматная подготовка, а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подготовка решает лишь 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общего характера, например, развитие общей выносливости.</w:t>
      </w:r>
    </w:p>
    <w:p w:rsidR="003E43CF" w:rsidRPr="00EB41D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шахматной тренировки состоит из общей и специальной подготовки, которые взаимосвязаны друг с другом. </w:t>
      </w:r>
    </w:p>
    <w:p w:rsidR="003E43CF" w:rsidRPr="00EB41D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Общая подготовка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направлена, прежде всего, на всестороннее </w:t>
      </w:r>
      <w:proofErr w:type="gramStart"/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шахматное</w:t>
      </w:r>
      <w:proofErr w:type="gramEnd"/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3CF" w:rsidRPr="00EB41DF" w:rsidRDefault="003E43CF" w:rsidP="003E4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развитие необходимых качеств шахматиста. </w:t>
      </w:r>
    </w:p>
    <w:p w:rsidR="003E43CF" w:rsidRPr="00EB41D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Специальная подготовка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шахматиста осуществляется в непосредственной связи с овладением и совершенствованием мастерства на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 уже приобретенных навыков и 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общей подготовки.</w:t>
      </w:r>
    </w:p>
    <w:p w:rsidR="003E43CF" w:rsidRPr="00EB41D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оказывают благотворное, формирующее влияние на развитие качеств личности, которые сегодня востребованы в самых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областях профессиональной </w:t>
      </w: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3E43CF" w:rsidRDefault="003E43CF" w:rsidP="003E43CF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B41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целеустремленность, воля, самодисциплина, способность к стратегическому мышлению и другие.</w:t>
      </w:r>
      <w:r w:rsidRPr="00EB41D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</w:p>
    <w:p w:rsidR="003E43CF" w:rsidRDefault="003E43CF" w:rsidP="003E43CF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61EC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 настоящее время, когда весь мир вступил на новый этап развития науки и техники, культуры и экономики, передовых технологий и социальной сферы, особенно большое </w:t>
      </w:r>
      <w:proofErr w:type="gramStart"/>
      <w:r w:rsidRPr="00261EC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значение</w:t>
      </w:r>
      <w:proofErr w:type="gramEnd"/>
      <w:r w:rsidRPr="00261EC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интеллектуального уровня учащихся, умению концентрировать внимание на решении задач в условиях ограниченного времени.</w:t>
      </w:r>
    </w:p>
    <w:p w:rsidR="003E43CF" w:rsidRDefault="003E43CF" w:rsidP="003E43C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организует работу спортивной подготовки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календарного года. Тренировочный год начинается 1 сентября и заканчивается 31 августа.</w:t>
      </w:r>
    </w:p>
    <w:p w:rsidR="003E43CF" w:rsidRDefault="003E43CF" w:rsidP="003E43C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</w:t>
      </w: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>по виду спорту «шахматы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самостоятельной 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индивидуальным планам спортивной подготовки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обеспечения непрерывности тренировочного процесса. Учебный план составляется и утверждается Организацией ежегодно.</w:t>
      </w:r>
    </w:p>
    <w:p w:rsidR="003E43CF" w:rsidRDefault="003E43CF" w:rsidP="003E43C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Годовой учебно-тренировочный план</w:t>
      </w:r>
      <w:r w:rsidRPr="00437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виду спорту «шахматы» определяет объем учебно-тренировочной нагрузки по видам спортивной подготовки и иным мероприятиям, распределяет учебно-тренировочное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время, отводимое на их освоение по этапам спортивной подготовки по годам обучения.</w:t>
      </w:r>
    </w:p>
    <w:p w:rsidR="003E43CF" w:rsidRPr="003E43CF" w:rsidRDefault="003E43CF" w:rsidP="003E4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самостоятельной подготовки составляет не менее 10% и не более 20 % от общего количества часов, предусмотренных годовым учебно-тренировочным планом Организации</w:t>
      </w:r>
    </w:p>
    <w:p w:rsidR="00EB08DB" w:rsidRPr="00EB08DB" w:rsidRDefault="004C6331" w:rsidP="00EB0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2.4.4.</w:t>
      </w:r>
      <w:r w:rsidR="00EB08DB" w:rsidRPr="00EB08DB">
        <w:rPr>
          <w:rFonts w:ascii="Times New Roman" w:hAnsi="Times New Roman" w:cs="Times New Roman"/>
          <w:sz w:val="28"/>
          <w:szCs w:val="28"/>
        </w:rPr>
        <w:t xml:space="preserve"> Прыжки на батуте </w:t>
      </w:r>
    </w:p>
    <w:p w:rsidR="008E3851" w:rsidRDefault="008E3851" w:rsidP="008E3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Прыжки на батуте - это вид спорта, входящий в программу Олимпийских игр и предусматривающий подготовку и участие в индивидуальных и командных соревнованиях  с выявлением сильнейших спортсменов на специальных снарядах посредством использования упругой деформационной опоры и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сложнокоординационных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прыжков с многократными вращениями вокруг поперечной и продольной осей тела. </w:t>
      </w:r>
    </w:p>
    <w:p w:rsidR="008E3851" w:rsidRPr="00AD416C" w:rsidRDefault="008E3851" w:rsidP="008E3851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</w:t>
      </w:r>
      <w:r w:rsidRPr="00AD416C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ортивных  и  педагогических принципов в учебно-тренировочном процессе  в условиях многолетнего,  </w:t>
      </w:r>
      <w:r w:rsidRPr="00AD416C">
        <w:rPr>
          <w:rFonts w:ascii="Times New Roman" w:hAnsi="Times New Roman" w:cs="Times New Roman"/>
          <w:sz w:val="28"/>
          <w:szCs w:val="28"/>
        </w:rPr>
        <w:t>круглогодичного и поэтапного процесса спортивной подготовки.</w:t>
      </w:r>
    </w:p>
    <w:p w:rsidR="008E3851" w:rsidRPr="00AD416C" w:rsidRDefault="008E3851" w:rsidP="008E3851">
      <w:pPr>
        <w:pStyle w:val="aa"/>
        <w:tabs>
          <w:tab w:val="left" w:pos="1276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  <w:proofErr w:type="gramEnd"/>
    </w:p>
    <w:p w:rsidR="008E3851" w:rsidRPr="00AD416C" w:rsidRDefault="008E3851" w:rsidP="008E3851">
      <w:pPr>
        <w:pStyle w:val="aa"/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16C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 результаты освоения  П</w:t>
      </w:r>
      <w:r w:rsidRPr="00AD416C">
        <w:rPr>
          <w:rFonts w:ascii="Times New Roman" w:hAnsi="Times New Roman" w:cs="Times New Roman"/>
          <w:sz w:val="28"/>
          <w:szCs w:val="28"/>
        </w:rPr>
        <w:t>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  физического   развития и    уровня   физической  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</w:t>
      </w:r>
      <w:proofErr w:type="spellStart"/>
      <w:r w:rsidRPr="00AD416C">
        <w:rPr>
          <w:rFonts w:ascii="Times New Roman" w:hAnsi="Times New Roman" w:cs="Times New Roman"/>
          <w:sz w:val="28"/>
          <w:szCs w:val="28"/>
        </w:rPr>
        <w:t>недотренированности</w:t>
      </w:r>
      <w:proofErr w:type="spellEnd"/>
      <w:r w:rsidRPr="00AD416C">
        <w:rPr>
          <w:rFonts w:ascii="Times New Roman" w:hAnsi="Times New Roman" w:cs="Times New Roman"/>
          <w:sz w:val="28"/>
          <w:szCs w:val="28"/>
        </w:rPr>
        <w:t>), перенапряжения;</w:t>
      </w:r>
      <w:proofErr w:type="gramEnd"/>
      <w:r w:rsidRPr="00AD416C">
        <w:rPr>
          <w:rFonts w:ascii="Times New Roman" w:hAnsi="Times New Roman" w:cs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    находить     адекватные     способы     поведения      и     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</w:t>
      </w:r>
      <w:r>
        <w:rPr>
          <w:rFonts w:ascii="Times New Roman" w:hAnsi="Times New Roman" w:cs="Times New Roman"/>
          <w:sz w:val="28"/>
          <w:szCs w:val="28"/>
        </w:rPr>
        <w:t xml:space="preserve">ровочных занятий и обеспечивать их безопасность, </w:t>
      </w:r>
      <w:r w:rsidRPr="00AD416C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ентирование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Pr="00AD416C">
        <w:rPr>
          <w:rFonts w:ascii="Times New Roman" w:hAnsi="Times New Roman" w:cs="Times New Roman"/>
          <w:sz w:val="28"/>
          <w:szCs w:val="28"/>
        </w:rPr>
        <w:t>будущей</w:t>
      </w:r>
      <w:r w:rsidRPr="00AD41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6C">
        <w:rPr>
          <w:rFonts w:ascii="Times New Roman" w:hAnsi="Times New Roman" w:cs="Times New Roman"/>
          <w:sz w:val="28"/>
          <w:szCs w:val="28"/>
        </w:rPr>
        <w:t>профессии, приобретение навыков по участию в спортивных соревнованиях различного уровня.</w:t>
      </w:r>
    </w:p>
    <w:p w:rsidR="00EB08DB" w:rsidRDefault="008E3851" w:rsidP="008E38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 П</w:t>
      </w:r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направлена на </w:t>
      </w:r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воспитание и физическое развитие личности, приобретение обучающимися знаний, </w:t>
      </w:r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</w:t>
      </w:r>
      <w:proofErr w:type="gramEnd"/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851" w:rsidRPr="0028206B" w:rsidRDefault="008E3851" w:rsidP="008E3851">
      <w:pPr>
        <w:pStyle w:val="ad"/>
        <w:ind w:left="232" w:right="225" w:firstLine="708"/>
        <w:jc w:val="both"/>
        <w:rPr>
          <w:sz w:val="28"/>
          <w:szCs w:val="28"/>
        </w:rPr>
      </w:pPr>
      <w:r w:rsidRPr="0028206B">
        <w:rPr>
          <w:sz w:val="28"/>
          <w:szCs w:val="28"/>
        </w:rPr>
        <w:t>Учебно-тренировочная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нагрузка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к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объему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учебно-тренировочного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28206B">
        <w:rPr>
          <w:spacing w:val="-67"/>
          <w:sz w:val="28"/>
          <w:szCs w:val="28"/>
        </w:rPr>
        <w:t xml:space="preserve"> </w:t>
      </w:r>
      <w:r w:rsidRPr="0028206B">
        <w:rPr>
          <w:sz w:val="28"/>
          <w:szCs w:val="28"/>
        </w:rPr>
        <w:t>рассчитывается</w:t>
      </w:r>
      <w:r w:rsidRPr="0028206B">
        <w:rPr>
          <w:spacing w:val="129"/>
          <w:sz w:val="28"/>
          <w:szCs w:val="28"/>
        </w:rPr>
        <w:t xml:space="preserve"> </w:t>
      </w:r>
      <w:r w:rsidRPr="0028206B">
        <w:rPr>
          <w:sz w:val="28"/>
          <w:szCs w:val="28"/>
        </w:rPr>
        <w:t>для</w:t>
      </w:r>
      <w:r w:rsidRPr="0028206B">
        <w:rPr>
          <w:spacing w:val="128"/>
          <w:sz w:val="28"/>
          <w:szCs w:val="28"/>
        </w:rPr>
        <w:t xml:space="preserve"> </w:t>
      </w:r>
      <w:r w:rsidRPr="0028206B">
        <w:rPr>
          <w:sz w:val="28"/>
          <w:szCs w:val="28"/>
        </w:rPr>
        <w:t>каждого</w:t>
      </w:r>
      <w:r w:rsidRPr="0028206B">
        <w:rPr>
          <w:spacing w:val="126"/>
          <w:sz w:val="28"/>
          <w:szCs w:val="28"/>
        </w:rPr>
        <w:t xml:space="preserve"> </w:t>
      </w:r>
      <w:r w:rsidRPr="0028206B">
        <w:rPr>
          <w:sz w:val="28"/>
          <w:szCs w:val="28"/>
        </w:rPr>
        <w:t xml:space="preserve">учебно-тренировочного  занятия  </w:t>
      </w:r>
      <w:r w:rsidRPr="0028206B"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8206B">
        <w:rPr>
          <w:sz w:val="28"/>
          <w:szCs w:val="28"/>
        </w:rPr>
        <w:t>основании</w:t>
      </w:r>
      <w:r w:rsidRPr="0028206B">
        <w:rPr>
          <w:spacing w:val="-68"/>
          <w:sz w:val="28"/>
          <w:szCs w:val="28"/>
        </w:rPr>
        <w:t xml:space="preserve"> </w:t>
      </w:r>
      <w:r w:rsidRPr="0028206B">
        <w:rPr>
          <w:sz w:val="28"/>
          <w:szCs w:val="28"/>
        </w:rPr>
        <w:t>ее интенсивности, длительности и для каждого этапа спортивной подготовки имеет</w:t>
      </w:r>
      <w:r w:rsidRPr="0028206B">
        <w:rPr>
          <w:spacing w:val="1"/>
          <w:sz w:val="28"/>
          <w:szCs w:val="28"/>
        </w:rPr>
        <w:t xml:space="preserve"> </w:t>
      </w:r>
      <w:r w:rsidRPr="0028206B">
        <w:rPr>
          <w:sz w:val="28"/>
          <w:szCs w:val="28"/>
        </w:rPr>
        <w:t>свой часовой недельный (годовой)</w:t>
      </w:r>
      <w:r w:rsidRPr="0028206B">
        <w:rPr>
          <w:spacing w:val="-3"/>
          <w:sz w:val="28"/>
          <w:szCs w:val="28"/>
        </w:rPr>
        <w:t xml:space="preserve"> </w:t>
      </w:r>
      <w:r w:rsidRPr="0028206B">
        <w:rPr>
          <w:sz w:val="28"/>
          <w:szCs w:val="28"/>
        </w:rPr>
        <w:t>объем.</w:t>
      </w:r>
    </w:p>
    <w:p w:rsidR="008E3851" w:rsidRDefault="008E3851" w:rsidP="008E3851">
      <w:pPr>
        <w:jc w:val="both"/>
      </w:pPr>
    </w:p>
    <w:p w:rsidR="004C6331" w:rsidRPr="00EB08DB" w:rsidRDefault="001F5F8F" w:rsidP="00EB0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C6331" w:rsidRPr="00EB08DB">
        <w:rPr>
          <w:rFonts w:ascii="Times New Roman" w:hAnsi="Times New Roman" w:cs="Times New Roman"/>
          <w:sz w:val="28"/>
          <w:szCs w:val="28"/>
        </w:rPr>
        <w:t>. Организация работы по воспит</w:t>
      </w:r>
      <w:r w:rsidR="005B6256">
        <w:rPr>
          <w:rFonts w:ascii="Times New Roman" w:hAnsi="Times New Roman" w:cs="Times New Roman"/>
          <w:sz w:val="28"/>
          <w:szCs w:val="28"/>
        </w:rPr>
        <w:t xml:space="preserve">анию и социализации </w:t>
      </w:r>
      <w:proofErr w:type="gramStart"/>
      <w:r w:rsidR="005B62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53378" w:rsidRDefault="00B53378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Основные задачи воспитания: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мировоззренческая подготовка (понимание целей и задач подготовки к ответственным соревнованиям, ценностного отношения к таким понятиям, как Отечество, честь, совесть);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приобщение спортсменов к истории, традициям, культурным ценностям отечества, российского спорта, своего вида спорта, формирование потребности в их приумножении;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преданность идеалам Отечества (развитие таких качеств личности у спортсменов, как умение самоотверженно вести спортивную борьбу в любых условиях за выполнение поставленной задачи в конкретном соревновании);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развитие стремления следовать нормам гуманистической морали, культуры межличностных отношений, уважения к товарищам по команде вне зависимости от их национальности и вероисповедания;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- формирование убежденности в необходимости спортивной дисциплины, выполнения требований тренера;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развитие потребности в здоровом образе жизни, готовности и способности переносить большие физические и психические нагрузки.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Организация воспитательной работы: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анализ исходного уровня воспитанности различных категорий спортсменов (юношей и девушек, новичков и ветеранов, спортсменов – разрядников и мастеров спорта), изучение документов, беседы со спортсменами, наблюдение за ними, социологический опрос, анализ поступков и поведения атлетов в различных ситуациях и т.д.; 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lastRenderedPageBreak/>
        <w:t xml:space="preserve">- выбор и применение оптимальных методов, форм и средств воспитательного воздействия;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планирование работы на основе использования всех возможностей системы воспитания в спортивном коллективе; </w:t>
      </w:r>
    </w:p>
    <w:p w:rsidR="00B53378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анализ и обобщение результатов воспитательной работы и формулирования предложений по дальнейшему совершенствованию (или устранению недостатков) воспитания спортсменов;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обучение практике воспитательной работы всех, кто непосредственно оказывает воспитательное воздействие на спортсменов (врачей, массажистов, тренеров, обслуживающего персонала).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Перечень форм воспитательной работы: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индивидуальные и коллективные беседы;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 - собрание с различными категориями специалистов, работающих со спортсменами при подготовке к соревнованиям (тренерами, врачами, массажистами, научными сотрудниками, обслуживающим персоналом и т.д.);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показательные выступления юных спортсменов перед школьниками, представителями различных общественно – политических организаций;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анкетирование, опрос различных категорий спортсменов и членов их семей, рабочих и обслуживающего персонала спортивных школ с целью определения воспитательного потенциала спортивных коллективов и непосредственного окружения спортсменов;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- квалифицированная реклама жизнедеятельности сильнейших спортсменов России и пропаганда побед отечественного спорта в прошлом и настоящем.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Весь учебно-тренировочный процес</w:t>
      </w:r>
      <w:r w:rsidR="009C0213">
        <w:rPr>
          <w:rFonts w:ascii="Times New Roman" w:hAnsi="Times New Roman" w:cs="Times New Roman"/>
          <w:sz w:val="28"/>
          <w:szCs w:val="28"/>
        </w:rPr>
        <w:t xml:space="preserve">с и мероприятия, проводимые в </w:t>
      </w:r>
      <w:r w:rsidRPr="00EB08DB">
        <w:rPr>
          <w:rFonts w:ascii="Times New Roman" w:hAnsi="Times New Roman" w:cs="Times New Roman"/>
          <w:sz w:val="28"/>
          <w:szCs w:val="28"/>
        </w:rPr>
        <w:t>СШ, направлены на воспитание патриотизма, любви и преданности Родине, ш</w:t>
      </w:r>
      <w:r w:rsidR="009C0213">
        <w:rPr>
          <w:rFonts w:ascii="Times New Roman" w:hAnsi="Times New Roman" w:cs="Times New Roman"/>
          <w:sz w:val="28"/>
          <w:szCs w:val="28"/>
        </w:rPr>
        <w:t xml:space="preserve">коле, </w:t>
      </w:r>
      <w:r w:rsidRPr="00EB08DB">
        <w:rPr>
          <w:rFonts w:ascii="Times New Roman" w:hAnsi="Times New Roman" w:cs="Times New Roman"/>
          <w:sz w:val="28"/>
          <w:szCs w:val="28"/>
        </w:rPr>
        <w:t xml:space="preserve">СШ, коллективу, достижение высоких спортивных результатов.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>В течение учебного года и во вре</w:t>
      </w:r>
      <w:r w:rsidR="009C0213">
        <w:rPr>
          <w:rFonts w:ascii="Times New Roman" w:hAnsi="Times New Roman" w:cs="Times New Roman"/>
          <w:sz w:val="28"/>
          <w:szCs w:val="28"/>
        </w:rPr>
        <w:t>мя школьных каникул в МБУ ДО «</w:t>
      </w:r>
      <w:r w:rsidRPr="00EB08DB">
        <w:rPr>
          <w:rFonts w:ascii="Times New Roman" w:hAnsi="Times New Roman" w:cs="Times New Roman"/>
          <w:sz w:val="28"/>
          <w:szCs w:val="28"/>
        </w:rPr>
        <w:t>СШ</w:t>
      </w:r>
      <w:r w:rsidR="00B53378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>» проводятся различные мероприятия, задачами которых являются пропаганда здорового образа жизни, развитие физических каче</w:t>
      </w:r>
      <w:proofErr w:type="gramStart"/>
      <w:r w:rsidRPr="00EB08DB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EB08DB">
        <w:rPr>
          <w:rFonts w:ascii="Times New Roman" w:hAnsi="Times New Roman" w:cs="Times New Roman"/>
          <w:sz w:val="28"/>
          <w:szCs w:val="28"/>
        </w:rPr>
        <w:t>ортсменов, выявление сильнейших.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К формам </w:t>
      </w:r>
      <w:proofErr w:type="spellStart"/>
      <w:r w:rsidRPr="00EB08D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B08DB">
        <w:rPr>
          <w:rFonts w:ascii="Times New Roman" w:hAnsi="Times New Roman" w:cs="Times New Roman"/>
          <w:sz w:val="28"/>
          <w:szCs w:val="28"/>
        </w:rPr>
        <w:t xml:space="preserve"> деятельности относят: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проведение бесед на различные темы;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организация разнообразных походов;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участие в массовых спортивных праздниках;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 посещение соревнований разных уровней;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участие в судействе соревнований, просмотр соревнований (видео и Т</w:t>
      </w:r>
      <w:proofErr w:type="gramStart"/>
      <w:r w:rsidR="004C6331" w:rsidRPr="00EB08DB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4C6331" w:rsidRPr="00EB08DB">
        <w:rPr>
          <w:rFonts w:ascii="Times New Roman" w:hAnsi="Times New Roman" w:cs="Times New Roman"/>
          <w:sz w:val="28"/>
          <w:szCs w:val="28"/>
        </w:rPr>
        <w:t xml:space="preserve">) и их обсуждение; </w:t>
      </w:r>
    </w:p>
    <w:p w:rsidR="00B53378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31" w:rsidRPr="00EB08DB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тематических праздников.</w:t>
      </w:r>
    </w:p>
    <w:p w:rsidR="00B53378" w:rsidRDefault="00B53378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378" w:rsidRDefault="004C6331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C6331" w:rsidRPr="005B6256" w:rsidRDefault="004C6331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 муниципального бюджетного учреждения дополнительно</w:t>
      </w:r>
      <w:r w:rsidR="009C0213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gramStart"/>
      <w:r w:rsidR="009C021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B08DB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EB08DB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B53378">
        <w:rPr>
          <w:rFonts w:ascii="Times New Roman" w:hAnsi="Times New Roman" w:cs="Times New Roman"/>
          <w:sz w:val="28"/>
          <w:szCs w:val="28"/>
        </w:rPr>
        <w:t xml:space="preserve"> №1</w:t>
      </w:r>
      <w:r w:rsidRPr="00EB08DB">
        <w:rPr>
          <w:rFonts w:ascii="Times New Roman" w:hAnsi="Times New Roman" w:cs="Times New Roman"/>
          <w:sz w:val="28"/>
          <w:szCs w:val="28"/>
        </w:rPr>
        <w:t xml:space="preserve">» </w:t>
      </w:r>
      <w:r w:rsidR="00B53378">
        <w:rPr>
          <w:rFonts w:ascii="Times New Roman" w:hAnsi="Times New Roman" w:cs="Times New Roman"/>
          <w:sz w:val="28"/>
          <w:szCs w:val="28"/>
        </w:rPr>
        <w:t xml:space="preserve">города Невинномысска </w:t>
      </w:r>
      <w:r w:rsidRPr="00EB08DB">
        <w:rPr>
          <w:rFonts w:ascii="Times New Roman" w:hAnsi="Times New Roman" w:cs="Times New Roman"/>
          <w:sz w:val="28"/>
          <w:szCs w:val="28"/>
        </w:rPr>
        <w:t>на 20</w:t>
      </w:r>
      <w:r w:rsidR="009C0213">
        <w:rPr>
          <w:rFonts w:ascii="Times New Roman" w:hAnsi="Times New Roman" w:cs="Times New Roman"/>
          <w:sz w:val="28"/>
          <w:szCs w:val="28"/>
        </w:rPr>
        <w:t>2</w:t>
      </w:r>
      <w:r w:rsidR="00A3191F">
        <w:rPr>
          <w:rFonts w:ascii="Times New Roman" w:hAnsi="Times New Roman" w:cs="Times New Roman"/>
          <w:sz w:val="28"/>
          <w:szCs w:val="28"/>
        </w:rPr>
        <w:t>4</w:t>
      </w:r>
      <w:r w:rsidRPr="00EB08DB">
        <w:rPr>
          <w:rFonts w:ascii="Times New Roman" w:hAnsi="Times New Roman" w:cs="Times New Roman"/>
          <w:sz w:val="28"/>
          <w:szCs w:val="28"/>
        </w:rPr>
        <w:t>-202</w:t>
      </w:r>
      <w:r w:rsidR="00A3191F">
        <w:rPr>
          <w:rFonts w:ascii="Times New Roman" w:hAnsi="Times New Roman" w:cs="Times New Roman"/>
          <w:sz w:val="28"/>
          <w:szCs w:val="28"/>
        </w:rPr>
        <w:t>5</w:t>
      </w:r>
      <w:r w:rsidRPr="00EB08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5644B" w:rsidRPr="005B6256" w:rsidRDefault="00B5644B" w:rsidP="00B53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Цель: развитие личности ребенка, его индивидуальных способностей, поиск оптимальных средств сохранения и укрепления здоровья, создание благоприятных условий для учебно-тренировочного процесса, формирования у детей отношения к здоровому образу жизни как одному из главных путей в достижении успехов.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6331" w:rsidRPr="00EB08DB" w:rsidRDefault="00B53378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4C6331" w:rsidRPr="00EB08DB">
        <w:rPr>
          <w:rFonts w:ascii="Times New Roman" w:hAnsi="Times New Roman" w:cs="Times New Roman"/>
          <w:sz w:val="28"/>
          <w:szCs w:val="28"/>
        </w:rPr>
        <w:t xml:space="preserve">ировоззренческая подготовка (понимание целей и задач подготовки к ответственным соревнованиям, ценностного отношения к таким понятиям как Отечество, честь, совесть);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 приобщение юных спортсменов к истории, традициям, культурным ценностям Отечества, российского спорта;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3. формирование убеждённости в необходимости спортивной дисциплины, выполнения требований тренера;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4. создание условий для сохранения физического, психического и нравственного здоровья учащихся;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5. профилактика деструктивного поведения </w:t>
      </w:r>
      <w:proofErr w:type="gramStart"/>
      <w:r w:rsidRPr="00EB08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08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6. создание условий для проявления и обогащения внутренних сил, склонностей, способностей и интересов детей;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7. привлечение родителей к воспитательному процессу, расширение внешних связей школы для решения проблем воспитания;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8. совершенствование педагогического мастерства тренеров-преподавателей с целью повышения эффективности воспитательной работы.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воспитательной работы являются: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1. создание максимально благоприятных условий для развития личности ребенка, его индивидуальных способностей;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2. социальная защита детей на основе личностной ориентации; </w:t>
      </w:r>
    </w:p>
    <w:p w:rsidR="004C6331" w:rsidRPr="00EB08DB" w:rsidRDefault="004C6331" w:rsidP="00B53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DB">
        <w:rPr>
          <w:rFonts w:ascii="Times New Roman" w:hAnsi="Times New Roman" w:cs="Times New Roman"/>
          <w:sz w:val="28"/>
          <w:szCs w:val="28"/>
        </w:rPr>
        <w:t xml:space="preserve">3. сотрудничество школы, семьи с целью создания оптимальных условий для развития личности, поддержки индивидуальности и самобытности ребенка, формирования общечеловеческих качеств. </w:t>
      </w:r>
    </w:p>
    <w:p w:rsidR="002F6A33" w:rsidRPr="005B6256" w:rsidRDefault="004C6331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>4. профилактика деструктивного поведения, терроризма, экстремизма.</w:t>
      </w:r>
    </w:p>
    <w:p w:rsidR="00B5644B" w:rsidRPr="005B6256" w:rsidRDefault="00B5644B" w:rsidP="00B5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17"/>
        <w:gridCol w:w="3779"/>
        <w:gridCol w:w="2370"/>
        <w:gridCol w:w="2321"/>
      </w:tblGrid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EB08DB" w:rsidRDefault="00172DFA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4C6331" w:rsidP="00B5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Составление планов воспитательной работы.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родительских собраний.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5B6256" w:rsidP="005B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C6331" w:rsidRPr="00EB08DB">
              <w:rPr>
                <w:rFonts w:ascii="Times New Roman" w:hAnsi="Times New Roman" w:cs="Times New Roman"/>
                <w:sz w:val="28"/>
                <w:szCs w:val="28"/>
              </w:rPr>
              <w:t>течение сентября</w:t>
            </w:r>
          </w:p>
        </w:tc>
      </w:tr>
      <w:tr w:rsidR="003D3899" w:rsidRPr="00EB08DB" w:rsidTr="00172DFA">
        <w:tc>
          <w:tcPr>
            <w:tcW w:w="817" w:type="dxa"/>
            <w:shd w:val="clear" w:color="auto" w:fill="auto"/>
          </w:tcPr>
          <w:p w:rsidR="004C6331" w:rsidRPr="00172DFA" w:rsidRDefault="004C6331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 с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C6331" w:rsidRPr="00EB08DB" w:rsidRDefault="004C6331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4C6331" w:rsidRPr="00EB08DB" w:rsidRDefault="00BC1EE8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  <w:r w:rsidR="004C6331"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5B6256" w:rsidRPr="00EB08DB" w:rsidTr="00172DFA">
        <w:tc>
          <w:tcPr>
            <w:tcW w:w="817" w:type="dxa"/>
            <w:shd w:val="clear" w:color="auto" w:fill="auto"/>
          </w:tcPr>
          <w:p w:rsidR="005B6256" w:rsidRPr="00172DFA" w:rsidRDefault="005B6256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деструктивного поведения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. Составление социального паспорта учреждения.</w:t>
            </w:r>
          </w:p>
        </w:tc>
        <w:tc>
          <w:tcPr>
            <w:tcW w:w="2370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5B6256" w:rsidRPr="00EB08DB" w:rsidRDefault="005B6256" w:rsidP="005B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</w:tr>
      <w:tr w:rsidR="005B6256" w:rsidRPr="00EB08DB" w:rsidTr="00172DFA">
        <w:tc>
          <w:tcPr>
            <w:tcW w:w="817" w:type="dxa"/>
            <w:shd w:val="clear" w:color="auto" w:fill="auto"/>
          </w:tcPr>
          <w:p w:rsidR="005B6256" w:rsidRPr="00172DFA" w:rsidRDefault="005B6256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безопасности (беседы по группам, активные формы организации деятельности)</w:t>
            </w:r>
          </w:p>
        </w:tc>
        <w:tc>
          <w:tcPr>
            <w:tcW w:w="2370" w:type="dxa"/>
            <w:shd w:val="clear" w:color="auto" w:fill="auto"/>
          </w:tcPr>
          <w:p w:rsidR="005B6256" w:rsidRPr="00EB08DB" w:rsidRDefault="005B6256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5B6256" w:rsidRPr="00EB08DB" w:rsidRDefault="009C0213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BC1E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г.-30.09.202</w:t>
            </w:r>
            <w:r w:rsidR="00BC1E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625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Всероссийской акции (по профилактике детского дорожно-транспортного травматизма) «Внимание дети». Мероприятия в рамках Всероссийской акции «Внимание – дети!». «Культура дорожного движения – дорога без опасности» 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9C0213" w:rsidP="00802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1489F" w:rsidRPr="0011489F">
              <w:rPr>
                <w:rFonts w:ascii="Times New Roman" w:hAnsi="Times New Roman"/>
                <w:sz w:val="28"/>
                <w:szCs w:val="28"/>
              </w:rPr>
              <w:t>СШ,</w:t>
            </w:r>
          </w:p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9C0213" w:rsidP="00802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учащихся на отделения </w:t>
            </w:r>
            <w:r w:rsidR="0011489F" w:rsidRPr="0011489F">
              <w:rPr>
                <w:rFonts w:ascii="Times New Roman" w:hAnsi="Times New Roman"/>
                <w:sz w:val="28"/>
                <w:szCs w:val="28"/>
              </w:rPr>
              <w:t>СШ.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в течение сентября.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«День открытых дверей», проведение и организация мероприятий по привлечению детей в спортивную школу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11489F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Праздничные поздравления тренера</w:t>
            </w:r>
            <w:r w:rsidR="00D4426A" w:rsidRPr="005B6256">
              <w:rPr>
                <w:rFonts w:ascii="Times New Roman" w:hAnsi="Times New Roman" w:cs="Times New Roman"/>
                <w:sz w:val="28"/>
                <w:szCs w:val="28"/>
              </w:rPr>
              <w:t>м -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преподавателям, посвященные Дню Учителя.</w:t>
            </w:r>
          </w:p>
        </w:tc>
        <w:tc>
          <w:tcPr>
            <w:tcW w:w="2370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21" w:type="dxa"/>
            <w:shd w:val="clear" w:color="auto" w:fill="auto"/>
          </w:tcPr>
          <w:p w:rsidR="0011489F" w:rsidRPr="005B6256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Профилактика деструктивного поведения. Тематические беседы по группам, активные формы организации деятельности.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в течение октября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терроризма. День интернета. Тематические беседы по группам, посвящённые безопасности школьников в </w:t>
            </w:r>
            <w:r w:rsidRPr="00EB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Интернет.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DF68A0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C0213">
              <w:rPr>
                <w:rFonts w:ascii="Times New Roman" w:hAnsi="Times New Roman" w:cs="Times New Roman"/>
                <w:sz w:val="28"/>
                <w:szCs w:val="28"/>
              </w:rPr>
              <w:t>-31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89F"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«День открытых дверей», проведение и организация мероприятий по привлечению детей в спортивную школу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11489F" w:rsidRPr="0011489F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89F">
              <w:rPr>
                <w:rFonts w:ascii="Times New Roman" w:hAnsi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AC52AE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в дни школьных каникул. Мероприятия, часы общения по профилактике детского травматизма (безопасность поведения на льду, безопасность поведения на дороге) (по отдельному плану) 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C52AE" w:rsidRDefault="00AC52AE" w:rsidP="00AC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каникул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5E6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 по профилактике детского травматизма.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114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тренеры-преподаватели.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Осенний период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 с </w:t>
            </w:r>
            <w:proofErr w:type="gramStart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первые числа декабря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Декада спорта и здоровья.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инструкторы по ФК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1489F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обучающимися и родителями по профилактике гриппа и ОРВИ.</w:t>
            </w:r>
          </w:p>
        </w:tc>
        <w:tc>
          <w:tcPr>
            <w:tcW w:w="2370" w:type="dxa"/>
            <w:shd w:val="clear" w:color="auto" w:fill="auto"/>
          </w:tcPr>
          <w:p w:rsidR="0011489F" w:rsidRPr="0011489F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Тренеры-преподаватели, медицинский персонал.</w:t>
            </w:r>
          </w:p>
        </w:tc>
        <w:tc>
          <w:tcPr>
            <w:tcW w:w="2321" w:type="dxa"/>
            <w:shd w:val="clear" w:color="auto" w:fill="auto"/>
          </w:tcPr>
          <w:p w:rsidR="0011489F" w:rsidRPr="0011489F" w:rsidRDefault="0011489F" w:rsidP="0080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89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защитника отечества 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Методист,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C52AE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72DFA" w:rsidRDefault="0011489F" w:rsidP="00802140">
            <w:pPr>
              <w:keepNext/>
              <w:outlineLvl w:val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t>Тематическая беседа «Правила безопасности вблизи водоёмов и на водоёмах в весенний период».</w:t>
            </w:r>
          </w:p>
        </w:tc>
        <w:tc>
          <w:tcPr>
            <w:tcW w:w="2370" w:type="dxa"/>
            <w:shd w:val="clear" w:color="auto" w:fill="auto"/>
          </w:tcPr>
          <w:p w:rsidR="0011489F" w:rsidRPr="00172DFA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72DFA" w:rsidRDefault="0011489F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DFA">
              <w:rPr>
                <w:rFonts w:ascii="Times New Roman" w:hAnsi="Times New Roman"/>
                <w:sz w:val="28"/>
                <w:szCs w:val="28"/>
              </w:rPr>
              <w:t>в течение апреля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AC52AE" w:rsidRDefault="0011489F" w:rsidP="008021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52AE">
              <w:rPr>
                <w:rFonts w:ascii="Times New Roman" w:hAnsi="Times New Roman"/>
                <w:sz w:val="28"/>
                <w:szCs w:val="28"/>
              </w:rPr>
              <w:t>Участие в городской акции</w:t>
            </w:r>
            <w:r w:rsidRPr="00AC52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2AE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370" w:type="dxa"/>
            <w:shd w:val="clear" w:color="auto" w:fill="auto"/>
          </w:tcPr>
          <w:p w:rsidR="0011489F" w:rsidRPr="00AC52AE" w:rsidRDefault="0011489F" w:rsidP="00802140">
            <w:pPr>
              <w:rPr>
                <w:rFonts w:ascii="Times New Roman" w:hAnsi="Times New Roman"/>
                <w:sz w:val="28"/>
                <w:szCs w:val="28"/>
              </w:rPr>
            </w:pPr>
            <w:r w:rsidRPr="00AC52AE">
              <w:rPr>
                <w:rFonts w:ascii="Times New Roman" w:hAnsi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A3191F" w:rsidRDefault="009C0213" w:rsidP="00802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 - 09.05.202</w:t>
            </w:r>
            <w:r w:rsidR="00DF68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летнего лагеря</w:t>
            </w:r>
          </w:p>
        </w:tc>
        <w:tc>
          <w:tcPr>
            <w:tcW w:w="2370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AC52AE" w:rsidRDefault="00AC52AE" w:rsidP="00172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празднике, посвященном Дню физкультурника. </w:t>
            </w:r>
          </w:p>
        </w:tc>
        <w:tc>
          <w:tcPr>
            <w:tcW w:w="2370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C52AE" w:rsidRPr="00EB08DB" w:rsidTr="00172DFA">
        <w:tc>
          <w:tcPr>
            <w:tcW w:w="817" w:type="dxa"/>
            <w:shd w:val="clear" w:color="auto" w:fill="auto"/>
          </w:tcPr>
          <w:p w:rsidR="00AC52AE" w:rsidRPr="00172DFA" w:rsidRDefault="00AC52AE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оформлению</w:t>
            </w:r>
          </w:p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 в ДЮСШ</w:t>
            </w:r>
          </w:p>
          <w:p w:rsidR="00AC52AE" w:rsidRPr="00EB08DB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</w:t>
            </w:r>
          </w:p>
          <w:p w:rsidR="00AC52AE" w:rsidRPr="00AC52AE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E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auto"/>
          </w:tcPr>
          <w:p w:rsidR="00AC52AE" w:rsidRPr="00EB08DB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спортивно-массовых мероприятий муниципального уровня.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Администрация, инструкторы по ФК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5B6256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участие в  мероприятиях в рамках «П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атриотическое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итание детей и молодежи города Н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евинномысска</w:t>
            </w:r>
          </w:p>
          <w:p w:rsidR="0011489F" w:rsidRPr="00EB08DB" w:rsidRDefault="0011489F" w:rsidP="005B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</w:t>
            </w:r>
            <w:r w:rsidRPr="005B6256">
              <w:rPr>
                <w:rFonts w:ascii="Times New Roman" w:hAnsi="Times New Roman" w:cs="Times New Roman"/>
                <w:sz w:val="28"/>
                <w:szCs w:val="28"/>
              </w:rPr>
              <w:t>еловек. Гражданин. Патриот»  на 2021-2025 годы»</w:t>
            </w:r>
          </w:p>
        </w:tc>
        <w:tc>
          <w:tcPr>
            <w:tcW w:w="2370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тренеры-преподаватели </w:t>
            </w:r>
          </w:p>
        </w:tc>
        <w:tc>
          <w:tcPr>
            <w:tcW w:w="2321" w:type="dxa"/>
            <w:shd w:val="clear" w:color="auto" w:fill="auto"/>
          </w:tcPr>
          <w:p w:rsidR="0011489F" w:rsidRPr="00EB08DB" w:rsidRDefault="0011489F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8D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11489F" w:rsidRPr="00EB08DB" w:rsidTr="00172DFA">
        <w:tc>
          <w:tcPr>
            <w:tcW w:w="817" w:type="dxa"/>
            <w:shd w:val="clear" w:color="auto" w:fill="auto"/>
          </w:tcPr>
          <w:p w:rsidR="0011489F" w:rsidRPr="00172DFA" w:rsidRDefault="0011489F" w:rsidP="00172DF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11489F" w:rsidRPr="00172DFA" w:rsidRDefault="00AC52AE" w:rsidP="00AC5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по видам спорта спортивным отделениям </w:t>
            </w:r>
          </w:p>
        </w:tc>
        <w:tc>
          <w:tcPr>
            <w:tcW w:w="2370" w:type="dxa"/>
            <w:shd w:val="clear" w:color="auto" w:fill="auto"/>
          </w:tcPr>
          <w:p w:rsidR="0011489F" w:rsidRPr="00172DFA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  <w:tc>
          <w:tcPr>
            <w:tcW w:w="2321" w:type="dxa"/>
            <w:shd w:val="clear" w:color="auto" w:fill="auto"/>
          </w:tcPr>
          <w:p w:rsidR="0011489F" w:rsidRPr="00172DFA" w:rsidRDefault="00AC52AE" w:rsidP="00EB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F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4C6331" w:rsidRDefault="004C6331" w:rsidP="00EB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99" w:rsidRPr="005B3B1E" w:rsidRDefault="003D3899" w:rsidP="00C8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E">
        <w:rPr>
          <w:rFonts w:ascii="Times New Roman" w:hAnsi="Times New Roman" w:cs="Times New Roman"/>
          <w:b/>
          <w:sz w:val="28"/>
          <w:szCs w:val="28"/>
        </w:rPr>
        <w:t>3. Организационный раздел образовательной программы</w:t>
      </w:r>
    </w:p>
    <w:p w:rsidR="00C87AEF" w:rsidRDefault="00C87AEF" w:rsidP="00C87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899" w:rsidRPr="009E7047" w:rsidRDefault="003D3899" w:rsidP="00C8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047">
        <w:rPr>
          <w:rFonts w:ascii="Times New Roman" w:hAnsi="Times New Roman" w:cs="Times New Roman"/>
          <w:b/>
          <w:sz w:val="28"/>
          <w:szCs w:val="28"/>
        </w:rPr>
        <w:t>3.1 Учебный план</w:t>
      </w:r>
    </w:p>
    <w:p w:rsidR="0085664B" w:rsidRPr="0085664B" w:rsidRDefault="0085664B" w:rsidP="008566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ab/>
        <w:t>Учебный план Муниципального бюджетного учреждения дополнительного образования «Спортивная школа №1 » разработан в соответствии с нормативно-правовыми документами:</w:t>
      </w:r>
    </w:p>
    <w:p w:rsidR="0085664B" w:rsidRPr="0085664B" w:rsidRDefault="0085664B" w:rsidP="008566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ab/>
        <w:t>Федерального уровня: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5664B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 в Российской Федерации» (с изменениями и дополнениями);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>- Федеральный закон  от 04.12.2007 г. №329-ФЗ «О физической культуре и спорте в Российской Федерации» (с изменениями и дополнениями);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85664B" w:rsidRPr="0085664B" w:rsidRDefault="0085664B" w:rsidP="00856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 xml:space="preserve">- Приказ Министерства спорта Российской Федерации от 07.07.2022 № 575 «О внесении изменений в требования к обеспечению подготовки </w:t>
      </w:r>
      <w:r w:rsidRPr="0085664B">
        <w:rPr>
          <w:rFonts w:ascii="Times New Roman" w:hAnsi="Times New Roman" w:cs="Times New Roman"/>
          <w:sz w:val="28"/>
          <w:szCs w:val="28"/>
        </w:rPr>
        <w:lastRenderedPageBreak/>
        <w:t>спортивного резерва для спортивных сборных команд Российской Федерации,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>утвержденные приказом Министерства спорта Российской Федерации от 30.10.2015 № 999»;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 w:rsidRPr="0085664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5664B"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>- 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634);</w:t>
      </w:r>
    </w:p>
    <w:p w:rsidR="0085664B" w:rsidRPr="0085664B" w:rsidRDefault="0085664B" w:rsidP="00856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64B"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27.01.2023 № 57 «Об утверждении порядка приема на </w:t>
      </w:r>
      <w:proofErr w:type="gramStart"/>
      <w:r w:rsidRPr="0085664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5664B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подготовки»;</w:t>
      </w:r>
    </w:p>
    <w:p w:rsidR="0085664B" w:rsidRPr="0085664B" w:rsidRDefault="0085664B" w:rsidP="0085664B">
      <w:pPr>
        <w:widowControl w:val="0"/>
        <w:spacing w:before="1"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664B">
        <w:rPr>
          <w:rFonts w:ascii="Times New Roman" w:eastAsia="Times New Roman" w:hAnsi="Times New Roman" w:cs="Times New Roman"/>
          <w:sz w:val="28"/>
          <w:szCs w:val="28"/>
        </w:rPr>
        <w:t>- Приказ Минздрава России от 2.10.2020 №1144н «Об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85664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85664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85664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85664B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r w:rsidRPr="0085664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85664B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85664B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 xml:space="preserve">(в том числе при подготовке и  проведении  </w:t>
      </w:r>
      <w:r w:rsidRPr="0085664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мероприятий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мероприятий),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Pr="0085664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85664B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Pr="0085664B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Pr="0085664B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85664B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85664B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(тестов)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85664B">
        <w:rPr>
          <w:rFonts w:ascii="Times New Roman" w:eastAsia="Times New Roman" w:hAnsi="Times New Roman" w:cs="Times New Roman"/>
          <w:sz w:val="28"/>
          <w:szCs w:val="28"/>
        </w:rPr>
        <w:t xml:space="preserve"> обороне»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(ГТО)»</w:t>
      </w:r>
      <w:r w:rsidRPr="0085664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 w:rsidRPr="0085664B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664B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85664B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Pr="0085664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мероприятиях»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5664B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gramEnd"/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03.12.2020,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8566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566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61238);</w:t>
      </w:r>
    </w:p>
    <w:p w:rsidR="0085664B" w:rsidRPr="0085664B" w:rsidRDefault="0085664B" w:rsidP="0085664B">
      <w:pPr>
        <w:widowControl w:val="0"/>
        <w:autoSpaceDE w:val="0"/>
        <w:autoSpaceDN w:val="0"/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 xml:space="preserve">- </w:t>
      </w:r>
      <w:r w:rsidRPr="0085664B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  <w:r w:rsidRPr="00856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>- Локальными нормативными актами МБУ ДО «СШ №1» г. Невинномысска.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Уровня учреждения: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1.Уставом муниципального бюджетного  учреждения дополнительного образования  «Спортивная школа №1» г. Невинномысска.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2. Дополнительная образовательная программа спортивной подготовки по виду спорта «шахматы».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3. Дополнительная образовательная программа спортивной подготовки по виду спорта «прыжки на батуте».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lastRenderedPageBreak/>
        <w:t>4. Дополнительная образовательная программа спортивной подготовки по виду спорта «баскетбол».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5. Дополнительная образовательная программа спортивной подготовки по виду спорта «легкая атлетика».</w:t>
      </w:r>
    </w:p>
    <w:p w:rsidR="0085664B" w:rsidRPr="0085664B" w:rsidRDefault="0085664B" w:rsidP="008566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Цель учебного плана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Основной целью учебного плана является реализация дополнительных образовательных программ спортивной подготовки в области физической культуры и спорта.</w:t>
      </w:r>
    </w:p>
    <w:p w:rsid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осуществляется среди детей и подростков с 7 до 18 лет в режиме 6-дневной рабочей недели. Спортивная школа организует работу с </w:t>
      </w:r>
      <w:proofErr w:type="gramStart"/>
      <w:r w:rsidRPr="0085664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в течение всего календарного года. Учебный год в МБУ ДО «СШ №1» г. Невинномысска  (далее СШ)  начинается 1 сентября. Учебный план рассчитан на 52 недели, из них - 46 недель учебно-тренировочных занятий непосредственно в условиях школы, включая участие в выездных учебно-тренировочных сборах и соревнованиях, и дополнительно 6 недель - в условиях оздоровительного лагеря и по индивидуальным планам обучающихся на период каникулярного отдыха. </w:t>
      </w:r>
      <w:proofErr w:type="gramStart"/>
      <w:r w:rsidRPr="0085664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85664B">
        <w:rPr>
          <w:rFonts w:ascii="Times New Roman" w:eastAsia="Calibri" w:hAnsi="Times New Roman" w:cs="Times New Roman"/>
          <w:sz w:val="28"/>
          <w:szCs w:val="28"/>
        </w:rPr>
        <w:t>портивные</w:t>
      </w:r>
      <w:proofErr w:type="spellEnd"/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лагеря спортивного профиля являются продолжением учебно-тренировочного процесса.</w:t>
      </w:r>
      <w:proofErr w:type="gramEnd"/>
    </w:p>
    <w:p w:rsidR="00145CA4" w:rsidRPr="005E4347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 Учреждения устанавливается шестидневный, продолжительность ежедневных занятий регламентируется этапом подготовки.</w:t>
      </w:r>
    </w:p>
    <w:p w:rsidR="00145CA4" w:rsidRPr="005E4347" w:rsidRDefault="00145CA4" w:rsidP="00145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 утвержденному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</w:t>
      </w:r>
      <w:proofErr w:type="gramStart"/>
      <w:r w:rsidRPr="005E43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Ш №1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5CA4" w:rsidRPr="005E4347" w:rsidRDefault="00145CA4" w:rsidP="00145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1 часа учебного занятия - 60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Продолжительность одно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занятия в группах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подготовки не превышает двух академических часов. Перерыв ме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занятиями в группах НП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виде пауз между выполнением серий физических упражнений на усмотрение тренера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Продолжите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одного занятия в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группах  не превышает трех 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демических часов.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нагрузки обучающихся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превышать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допустимых норм.</w:t>
      </w:r>
    </w:p>
    <w:p w:rsidR="00145CA4" w:rsidRPr="00DD0627" w:rsidRDefault="00145CA4" w:rsidP="0014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</w:p>
    <w:p w:rsidR="00145CA4" w:rsidRPr="005E4347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Административных работников- 40 часов в неделю</w:t>
      </w:r>
      <w:r w:rsidRPr="005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(с 08.00 до 17.00, обед с 12.00 до 13.00)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CA4" w:rsidRPr="00F66A2D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ренеров-преподавателей - согласно тарификации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твержденному расписанию занятий;</w:t>
      </w:r>
      <w:r w:rsidRPr="005E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CA4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занятия проводятся в две смены 1 смена</w:t>
      </w:r>
      <w:r w:rsidR="00A3191F"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12.00; 2 смена</w:t>
      </w:r>
      <w:r w:rsidR="00DF6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13.00 до 2</w:t>
      </w:r>
      <w:r w:rsidR="00A319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DF68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возрасте 16 лет и старше)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организуется 2-х часовой перерыв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дезинфекции</w:t>
      </w:r>
      <w:r w:rsidRPr="00F6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проветривания помещения.</w:t>
      </w:r>
    </w:p>
    <w:p w:rsidR="00145CA4" w:rsidRDefault="00145CA4" w:rsidP="0014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обучающихся в учебных группах  в период школьных каникул проводится по временному утвержденному расписанию.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организует в этот период спортивно-массовые и воспитательные  мероприятия, праздники.</w:t>
      </w:r>
    </w:p>
    <w:p w:rsidR="00145CA4" w:rsidRPr="0085664B" w:rsidRDefault="00145CA4" w:rsidP="0014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Праздничные дни могут использоваться как выходные по решению тренера-преподавателя, так и рабочие в целях соблюдения периодичности и неразрывности учебно-тренировочного процесса в недельном цикле и проводятся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утвержденного расписание.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Основными формами тренировочного процесса являются: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групповые тренировочные занятия и теоретические занятия;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664B">
        <w:rPr>
          <w:rFonts w:ascii="Times New Roman" w:hAnsi="Times New Roman" w:cs="Times New Roman"/>
          <w:color w:val="000000"/>
          <w:sz w:val="28"/>
          <w:szCs w:val="28"/>
        </w:rPr>
        <w:t>медико-восстановительные мероприятия;</w:t>
      </w:r>
    </w:p>
    <w:p w:rsidR="0085664B" w:rsidRPr="0085664B" w:rsidRDefault="0085664B" w:rsidP="0085664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6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Pr="0085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инструкторская и судейская практика;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5664B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промежуточная и итоговая аттестация </w:t>
      </w:r>
      <w:proofErr w:type="gramStart"/>
      <w:r w:rsidRPr="0085664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566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работа по индивидуальным планам;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участие в соревнованиях и матчевых встречах,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участие в тренировочных сборах в течение учебного года и в условиях спортивного лагеря.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Учебный план </w:t>
      </w:r>
      <w:r w:rsidRPr="0085664B">
        <w:rPr>
          <w:rFonts w:ascii="Times New Roman" w:eastAsia="Calibri" w:hAnsi="Times New Roman" w:cs="Times New Roman"/>
          <w:sz w:val="28"/>
          <w:szCs w:val="28"/>
        </w:rPr>
        <w:t>складывается из двух, преемственно связанных между собой этапов: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этап начальной подготовки (далее – НП) – до 2- 3 лет;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тренировочный (далее – УГ) – до 4- 5 лет.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ЭТАП НАЧАЛЬНОЙ ПОДГОТОВКИ</w:t>
      </w:r>
      <w:r w:rsidRPr="008566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Pr="0085664B">
        <w:rPr>
          <w:rFonts w:ascii="Times New Roman" w:eastAsia="Calibri" w:hAnsi="Times New Roman" w:cs="Times New Roman"/>
          <w:sz w:val="28"/>
          <w:szCs w:val="28"/>
        </w:rPr>
        <w:t>тренировочный процесс осуществляется в группах НП-1- 4,5 часов недельной нагрузки, НП -2 – 6 часов, НП-3- 6-8 часов недельной нагрузки.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Задачами данного этапа являются: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- отбор детей для систематических занятий спортом, с учетом возраста и выявления задатков и способностей детей.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начальное освоение техники и тактики выбранного вида спорта.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- формирование устойчивого интереса, мотивации к систематическим занятиям спортом, приобщение детей к здоровому образу жизни.</w:t>
      </w:r>
    </w:p>
    <w:p w:rsidR="0085664B" w:rsidRPr="0085664B" w:rsidRDefault="0085664B" w:rsidP="0085664B">
      <w:pPr>
        <w:widowControl w:val="0"/>
        <w:spacing w:after="0" w:line="240" w:lineRule="auto"/>
        <w:ind w:left="232" w:right="2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УЧЕБНО-ТРЕНИРОВОЧНЫЙ ЭТАП (ЭТАП СПОРТИВНОЙ СПЕЦИАЛИЗАЦИИ)- тренировочный процесс осуществляется в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учебно-тренировочных группах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 xml:space="preserve">  согласно нагрузке по видам спорта</w:t>
      </w:r>
      <w:r w:rsidRPr="0085664B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- шахматы: УТ-1 –УТ-3 – 12 часов, УТ-4 -14 часов;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- прыжки на батуте: УТ-1- УТ-2-10 часов; УТ-3-УТ-4-12 часов, УТ-5 – 14 часов;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- легкая атлетика: УТ-1-9 часов, УТ-2- 10 часов</w:t>
      </w:r>
      <w:r w:rsidR="00145CA4" w:rsidRPr="0085664B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85664B">
        <w:rPr>
          <w:rFonts w:ascii="Times New Roman" w:eastAsia="Times New Roman" w:hAnsi="Times New Roman" w:cs="Times New Roman"/>
          <w:sz w:val="28"/>
          <w:szCs w:val="28"/>
        </w:rPr>
        <w:t>Т-3- УТ-4-12 часов, УТ-5 – 14 часов;</w:t>
      </w:r>
    </w:p>
    <w:p w:rsidR="0085664B" w:rsidRPr="0085664B" w:rsidRDefault="0085664B" w:rsidP="00145CA4">
      <w:pPr>
        <w:widowControl w:val="0"/>
        <w:spacing w:after="0" w:line="240" w:lineRule="auto"/>
        <w:ind w:left="232" w:right="225" w:firstLine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4B">
        <w:rPr>
          <w:rFonts w:ascii="Times New Roman" w:eastAsia="Times New Roman" w:hAnsi="Times New Roman" w:cs="Times New Roman"/>
          <w:sz w:val="28"/>
          <w:szCs w:val="28"/>
        </w:rPr>
        <w:t>- баскетбол: УТ-1-УТ-2- 8 часов, УТ-3-10 часов, УТ-4 -12часов, УТ-3- УТ-5-14 часов.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Характерной чертой этапа является постепенное увеличение количества учебных часов, рост объема и интенсивности физических нагрузок. </w:t>
      </w:r>
    </w:p>
    <w:p w:rsidR="0085664B" w:rsidRPr="0085664B" w:rsidRDefault="0085664B" w:rsidP="008566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Основные виды и содержание спортивной подготовки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lastRenderedPageBreak/>
        <w:t>1. Физическая подготовка включает: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Общую физическую подготовку (далее – ОФП), направленную на повышение общей работоспособности;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2.Специальную физическую подготовку (далее – СФП), направленную на развитие специальных физических качеств.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3. Техническая подготовка включает базовые упражнения, специальные, вспомогательные, характерные для каждого вида спорта.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5664B">
        <w:rPr>
          <w:rFonts w:ascii="Times New Roman" w:hAnsi="Times New Roman" w:cs="Times New Roman"/>
          <w:sz w:val="28"/>
          <w:szCs w:val="28"/>
        </w:rPr>
        <w:t xml:space="preserve">Тактическая подготовка - </w:t>
      </w:r>
      <w:r w:rsidRPr="0085664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педагогический процесс, направленный на овладение рациональными формами ведения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спортивной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борьбы в процессе специфической соревновательной деятельности. Она включает в себя: изучение общих положений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тактики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избранного вида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спорта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приемов судейства и положения о соревнованиях,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тактического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опыта сильнейших спортсменов; освоение умений строить свою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тактику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предстоящих соревнованиях; моделирование необходимых условий в тренировке и контрольных соревнованиях для практического овладения </w:t>
      </w:r>
      <w:r w:rsidRPr="008566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тактическими</w:t>
      </w:r>
      <w:r w:rsidRPr="00856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построениями.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5. Теоретическая подготовка</w:t>
      </w:r>
      <w:r w:rsidRPr="008566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5664B">
        <w:rPr>
          <w:rFonts w:ascii="Times New Roman" w:eastAsia="Calibri" w:hAnsi="Times New Roman" w:cs="Times New Roman"/>
          <w:sz w:val="28"/>
          <w:szCs w:val="28"/>
        </w:rPr>
        <w:t>проводится в форме бесед, лекций.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6.</w:t>
      </w:r>
      <w:r w:rsidRPr="0085664B">
        <w:t xml:space="preserve"> </w:t>
      </w:r>
      <w:r w:rsidRPr="0085664B">
        <w:rPr>
          <w:rFonts w:ascii="Times New Roman" w:eastAsia="Calibri" w:hAnsi="Times New Roman" w:cs="Times New Roman"/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7.</w:t>
      </w:r>
      <w:r w:rsidRPr="0085664B">
        <w:rPr>
          <w:sz w:val="24"/>
          <w:szCs w:val="24"/>
        </w:rPr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>Контрольные мероприятия (</w:t>
      </w:r>
      <w:r w:rsidRPr="0085664B">
        <w:rPr>
          <w:rFonts w:ascii="Times New Roman" w:hAnsi="Times New Roman" w:cs="Times New Roman"/>
          <w:sz w:val="28"/>
          <w:szCs w:val="28"/>
          <w:lang w:eastAsia="ru-RU"/>
        </w:rPr>
        <w:t>тестирование и контроль)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проводятся в целях объективного определения перспективности спортсменов и своевременного выявления недостатков в их подготовке. Проводится тестирование 1 раза в год и результаты заносится в протокол.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8. Инструкторско-судейская практика. Одной из задач СШ является подготовка обучающихся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учебно-тренировочном этапе.</w:t>
      </w:r>
    </w:p>
    <w:p w:rsidR="0085664B" w:rsidRPr="0085664B" w:rsidRDefault="0085664B" w:rsidP="008566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ab/>
        <w:t>9.</w:t>
      </w:r>
      <w:r w:rsidRPr="0085664B">
        <w:rPr>
          <w:sz w:val="24"/>
          <w:szCs w:val="24"/>
        </w:rPr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>Восстановительные мероприятия.</w:t>
      </w:r>
      <w:r w:rsidRPr="0085664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r w:rsidRPr="008566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применения восстановительных тренерами конкретно для группы с учетом индивидуальных особенностей каждого спортсмена и потребностей в том или ином средстве восстановления в зависимости от периода спортивной подготовки. Тренировка и восстановление – составляющие единого процесса овладения высоким спортивным мастерством. 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 и индивидуальные (возрастные) особенности юных спортсменов.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hAnsi="Times New Roman" w:cs="Times New Roman"/>
          <w:sz w:val="28"/>
          <w:szCs w:val="28"/>
        </w:rPr>
        <w:t>10.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Соревнования. Проводятся в соответствии с календарем спортивно-массовых мероприятий.</w:t>
      </w:r>
    </w:p>
    <w:p w:rsidR="0085664B" w:rsidRPr="0085664B" w:rsidRDefault="0085664B" w:rsidP="00856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11.</w:t>
      </w:r>
      <w:r w:rsidRPr="0085664B">
        <w:rPr>
          <w:sz w:val="24"/>
          <w:szCs w:val="24"/>
        </w:rPr>
        <w:t xml:space="preserve"> </w:t>
      </w:r>
      <w:r w:rsidRPr="0085664B">
        <w:rPr>
          <w:rFonts w:ascii="Times New Roman" w:hAnsi="Times New Roman" w:cs="Times New Roman"/>
          <w:sz w:val="28"/>
          <w:szCs w:val="28"/>
        </w:rPr>
        <w:t>Медицинские, медико-биологические мероприятия. Медико-восстановительные мероприятия проводятся с целью медико-</w:t>
      </w:r>
      <w:r w:rsidRPr="0085664B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питания. 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В задачи контроля входят: диагностики спортивной пригодности ребенка; оценка его перспективности, оказание первой доврачебной помощи. Диспансеризацию спортсменов проводят  медицинские работники ГБУЗСК «ГВФД» 2 раза в год.</w:t>
      </w:r>
    </w:p>
    <w:p w:rsidR="0085664B" w:rsidRPr="0085664B" w:rsidRDefault="0085664B" w:rsidP="00145CA4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64B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обучения, учитывая возраст занимающихся и излагается в доступной для них форме.</w:t>
      </w:r>
      <w:proofErr w:type="gramEnd"/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Может осуществляться в ходе практических занятий и самостоятельно.</w:t>
      </w:r>
    </w:p>
    <w:p w:rsidR="0085664B" w:rsidRPr="0085664B" w:rsidRDefault="0085664B" w:rsidP="008566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Методическое обеспечение образовательного процесса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Методическое обеспечение образовательного процесса осуществляется на уровне: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Научно-педагогической помощи:</w:t>
      </w: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Работа по дополнительным образовательным программам спортивной подготовки.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семинарах для тренеров-преподавателей по видам спорта с целью изучения новых методик и представления собственных разработок по различным направлениям видов спорта.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Консультативно-методической помощи: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 xml:space="preserve">Проведение педагогических и методических советов в рамках СШ. 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Организация и проведение спартакиад школьников и дошкольников. Организация и проведение городских,  краевых соревнований.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Повышение квалификации: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Изучение передового опыта работы в области спорта и физической культуры.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соревнованиях регионального, всероссийского уровней, и в их судействе.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городских, конкурсах и семинарах, семинарах и курсах по судейству соревнований.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Обеспечение современной методической литературой.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Изучение правил соревнований и изменений в них.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Повышение квалификационной категории.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Самообразование.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Участие в конкурсах учреждений дополнительного образования детей.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64B">
        <w:rPr>
          <w:rFonts w:ascii="Times New Roman" w:eastAsia="Calibri" w:hAnsi="Times New Roman" w:cs="Times New Roman"/>
          <w:bCs/>
          <w:sz w:val="28"/>
          <w:szCs w:val="28"/>
        </w:rPr>
        <w:t>Дополнительные образовательные программы спортивной подготовки, ре</w:t>
      </w:r>
      <w:r w:rsidR="006260F5">
        <w:rPr>
          <w:rFonts w:ascii="Times New Roman" w:eastAsia="Calibri" w:hAnsi="Times New Roman" w:cs="Times New Roman"/>
          <w:bCs/>
          <w:sz w:val="28"/>
          <w:szCs w:val="28"/>
        </w:rPr>
        <w:t>ализуемые  МБУ ДО «СШ №1» в 2025-2026</w:t>
      </w:r>
      <w:r w:rsidRPr="0085664B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году:</w:t>
      </w:r>
    </w:p>
    <w:p w:rsidR="0085664B" w:rsidRPr="0085664B" w:rsidRDefault="0085664B" w:rsidP="008566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5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 Программам  направлена на 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</w:t>
      </w:r>
      <w:r w:rsidRPr="0085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</w:t>
      </w:r>
      <w:proofErr w:type="gramEnd"/>
      <w:r w:rsidRPr="00856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0F1E79" w:rsidRDefault="0085664B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4B">
        <w:rPr>
          <w:rFonts w:ascii="Times New Roman" w:eastAsia="Calibri" w:hAnsi="Times New Roman" w:cs="Times New Roman"/>
          <w:sz w:val="28"/>
          <w:szCs w:val="28"/>
        </w:rPr>
        <w:t>В программном материале предусмотрены разделы: теоретической, общей и специальной физической подготовки, основы техники и тактики выбранного вида спорта, психологической подготовки юных спортсменов, а также определены: система контрольных нормативов, воспитательные и восстановительные мероприятия. Объем и содержание профильных программ распределено по количеству часов в неделю и представлено в виде таблиц (см. приложение).</w:t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F95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   </w:t>
      </w:r>
    </w:p>
    <w:p w:rsidR="00CA3F95" w:rsidRDefault="00CA3F9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Годовой план-график распределения учебного материала (на 36 недели)</w:t>
      </w: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0F5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 СОГ, шахматы  на 2025-26</w:t>
      </w:r>
      <w:r w:rsidR="00CA3F95"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tbl>
      <w:tblPr>
        <w:tblW w:w="5476" w:type="pct"/>
        <w:tblInd w:w="-885" w:type="dxa"/>
        <w:tblLook w:val="04A0" w:firstRow="1" w:lastRow="0" w:firstColumn="1" w:lastColumn="0" w:noHBand="0" w:noVBand="1"/>
      </w:tblPr>
      <w:tblGrid>
        <w:gridCol w:w="608"/>
        <w:gridCol w:w="237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0F1E79" w:rsidRPr="000F1E79" w:rsidTr="00CA3F95">
        <w:trPr>
          <w:trHeight w:val="1485"/>
        </w:trPr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Организационное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1E79" w:rsidRPr="000F1E79" w:rsidTr="00CA3F95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Шахматы – спорт, наука, искусство, шахматная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игры, час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1E79" w:rsidRPr="000F1E79" w:rsidTr="00CA3F95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Первоначальные понятия: тактика и стратегия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Конкурсы решения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Эндшпиль, час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Дебют, час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F1E79" w:rsidRPr="000F1E79" w:rsidTr="009E7047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Сеансы одновременной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F1E79" w:rsidRPr="000F1E79" w:rsidTr="009E7047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F1E79" w:rsidRPr="000F1E79" w:rsidTr="00CA3F95">
        <w:trPr>
          <w:trHeight w:val="765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</w:t>
            </w:r>
            <w:proofErr w:type="spell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proofErr w:type="gramStart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1E79" w:rsidRPr="000F1E79" w:rsidTr="00CA3F95">
        <w:trPr>
          <w:trHeight w:val="390"/>
        </w:trPr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E79" w:rsidRPr="000F1E79" w:rsidRDefault="000F1E79" w:rsidP="000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C69" w:rsidRDefault="00D16C6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60F5" w:rsidRDefault="006260F5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   </w:t>
      </w: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Годовой план-график распределения учебного материала (на 36 недели)</w:t>
      </w: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</w:t>
      </w:r>
      <w:r w:rsidR="00A3191F">
        <w:rPr>
          <w:rFonts w:ascii="Times New Roman" w:eastAsia="Times New Roman" w:hAnsi="Times New Roman" w:cs="Times New Roman"/>
          <w:sz w:val="28"/>
          <w:szCs w:val="28"/>
          <w:lang w:eastAsia="ar-SA"/>
        </w:rPr>
        <w:t>пы СОГ, лег</w:t>
      </w:r>
      <w:r w:rsidR="006260F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кая атлетика  на 2025-26</w:t>
      </w:r>
      <w:r w:rsidRPr="00CA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567"/>
        <w:gridCol w:w="425"/>
        <w:gridCol w:w="567"/>
        <w:gridCol w:w="567"/>
        <w:gridCol w:w="709"/>
        <w:gridCol w:w="490"/>
        <w:gridCol w:w="464"/>
        <w:gridCol w:w="637"/>
        <w:gridCol w:w="383"/>
        <w:gridCol w:w="516"/>
        <w:gridCol w:w="509"/>
        <w:gridCol w:w="602"/>
        <w:gridCol w:w="538"/>
      </w:tblGrid>
      <w:tr w:rsidR="009E7047" w:rsidRPr="009E7047" w:rsidTr="009E7047">
        <w:trPr>
          <w:cantSplit/>
          <w:trHeight w:val="1432"/>
        </w:trPr>
        <w:tc>
          <w:tcPr>
            <w:tcW w:w="567" w:type="dxa"/>
          </w:tcPr>
          <w:p w:rsidR="009E7047" w:rsidRPr="009E7047" w:rsidRDefault="009E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9E7047" w:rsidRPr="009E7047" w:rsidRDefault="009E7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56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90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64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37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3" w:type="dxa"/>
            <w:shd w:val="solid" w:color="FFFFFF" w:fill="auto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16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09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602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38" w:type="dxa"/>
            <w:textDirection w:val="btLr"/>
          </w:tcPr>
          <w:p w:rsidR="009E7047" w:rsidRPr="009E7047" w:rsidRDefault="009E7047" w:rsidP="009E70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и методика ФК и</w:t>
            </w:r>
            <w:proofErr w:type="gramStart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физическая подготовка, час</w:t>
            </w:r>
          </w:p>
        </w:tc>
        <w:tc>
          <w:tcPr>
            <w:tcW w:w="56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0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3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6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bottom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спорта</w:t>
            </w:r>
            <w:proofErr w:type="gramStart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16C69" w:rsidRPr="009E7047" w:rsidTr="00D80613">
        <w:trPr>
          <w:trHeight w:val="735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Различные виды спорта и</w:t>
            </w:r>
          </w:p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навыки,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аттестация, час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6C69" w:rsidRPr="009E7047" w:rsidTr="00D80613">
        <w:trPr>
          <w:trHeight w:val="373"/>
        </w:trPr>
        <w:tc>
          <w:tcPr>
            <w:tcW w:w="567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D16C69" w:rsidRPr="009E7047" w:rsidRDefault="00D1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0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4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3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6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9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2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8" w:type="dxa"/>
            <w:vAlign w:val="center"/>
          </w:tcPr>
          <w:p w:rsidR="00D16C69" w:rsidRPr="00D16C69" w:rsidRDefault="00D16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</w:tr>
    </w:tbl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62D" w:rsidRDefault="00E7662D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7047" w:rsidRDefault="009E7047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   </w:t>
      </w:r>
    </w:p>
    <w:p w:rsidR="000F1E79" w:rsidRPr="000F1E79" w:rsidRDefault="000F1E79" w:rsidP="009E7047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по прыж</w:t>
      </w:r>
      <w:r w:rsidR="009E7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кам на батуте МБУ ДО «СШ №1» г. </w:t>
      </w: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Невинномысска</w:t>
      </w:r>
    </w:p>
    <w:p w:rsidR="000F1E79" w:rsidRPr="000F1E79" w:rsidRDefault="000F1E79" w:rsidP="000F1E79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324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494"/>
        <w:gridCol w:w="3886"/>
        <w:gridCol w:w="1147"/>
        <w:gridCol w:w="1812"/>
        <w:gridCol w:w="1274"/>
        <w:gridCol w:w="1276"/>
      </w:tblGrid>
      <w:tr w:rsidR="00FE6212" w:rsidRPr="000F1E79" w:rsidTr="00FE6212">
        <w:trPr>
          <w:trHeight w:val="317"/>
        </w:trPr>
        <w:tc>
          <w:tcPr>
            <w:tcW w:w="22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F1E79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27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E79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FE6212" w:rsidRPr="000F1E79" w:rsidTr="00FE6212">
        <w:trPr>
          <w:trHeight w:val="146"/>
        </w:trPr>
        <w:tc>
          <w:tcPr>
            <w:tcW w:w="22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2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этап (этап спортивной специализации)</w:t>
            </w:r>
          </w:p>
        </w:tc>
      </w:tr>
      <w:tr w:rsidR="00FE6212" w:rsidRPr="000F1E79" w:rsidTr="00FE6212">
        <w:trPr>
          <w:trHeight w:val="146"/>
        </w:trPr>
        <w:tc>
          <w:tcPr>
            <w:tcW w:w="22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</w:tr>
      <w:tr w:rsidR="00FE6212" w:rsidRPr="000F1E79" w:rsidTr="00FE6212">
        <w:trPr>
          <w:trHeight w:val="146"/>
        </w:trPr>
        <w:tc>
          <w:tcPr>
            <w:tcW w:w="22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1 -й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12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</w:t>
            </w: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</w:tr>
      <w:tr w:rsidR="00FE6212" w:rsidRPr="000F1E79" w:rsidTr="00FE6212">
        <w:trPr>
          <w:trHeight w:val="40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4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3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E6212" w:rsidRPr="000F1E79" w:rsidTr="00FE6212">
        <w:trPr>
          <w:trHeight w:val="568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3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49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FE6212" w:rsidRPr="000F1E79" w:rsidTr="00FE6212">
        <w:trPr>
          <w:trHeight w:val="56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4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E6212" w:rsidRPr="000F1E79" w:rsidTr="00FE6212">
        <w:trPr>
          <w:trHeight w:val="317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4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49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FE6212" w:rsidRPr="000F1E79" w:rsidTr="00FE6212">
        <w:trPr>
          <w:trHeight w:val="317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3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E6212" w:rsidRPr="000F1E79" w:rsidTr="00FE6212">
        <w:trPr>
          <w:trHeight w:val="317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4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6212" w:rsidRPr="000F1E79" w:rsidTr="00FE6212">
        <w:trPr>
          <w:trHeight w:val="33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E6212" w:rsidRPr="000F1E79" w:rsidTr="00A11FDF">
        <w:trPr>
          <w:trHeight w:val="623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45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6212" w:rsidRPr="000F1E79" w:rsidTr="00FE6212">
        <w:trPr>
          <w:trHeight w:val="42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6212" w:rsidRPr="000F1E79" w:rsidTr="00FE6212">
        <w:trPr>
          <w:trHeight w:val="42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6212" w:rsidRPr="000F1E79" w:rsidTr="00FE6212">
        <w:trPr>
          <w:trHeight w:val="33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6212" w:rsidRPr="000F1E79" w:rsidTr="00FE6212">
        <w:trPr>
          <w:trHeight w:val="33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</w:t>
            </w:r>
            <w:r w:rsidRPr="000F1E7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</w:t>
            </w: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6212" w:rsidRPr="000F1E79" w:rsidTr="00FE6212">
        <w:trPr>
          <w:trHeight w:val="334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12" w:rsidRPr="000F1E79" w:rsidRDefault="00FE6212" w:rsidP="00FE6212">
            <w:pPr>
              <w:spacing w:after="0" w:line="240" w:lineRule="auto"/>
              <w:ind w:firstLine="31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79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12" w:rsidRPr="000F1E79" w:rsidRDefault="00FE6212" w:rsidP="000F1E79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12" w:rsidRPr="000F1E79" w:rsidRDefault="00FE6212" w:rsidP="001F5F8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F1E79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</w:tr>
    </w:tbl>
    <w:p w:rsidR="000F1E79" w:rsidRPr="000F1E79" w:rsidRDefault="000F1E79" w:rsidP="000F1E79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E79" w:rsidRPr="000F1E79" w:rsidRDefault="000F1E79" w:rsidP="000F1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E79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F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F1E79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</w:t>
      </w:r>
      <w:r w:rsidRPr="000F1E79">
        <w:rPr>
          <w:rFonts w:ascii="Times New Roman" w:hAnsi="Times New Roman" w:cs="Times New Roman"/>
          <w:sz w:val="28"/>
          <w:szCs w:val="28"/>
        </w:rPr>
        <w:lastRenderedPageBreak/>
        <w:t>«прыжки на батуте», он</w:t>
      </w:r>
      <w:r w:rsidRPr="000F1E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F1E79" w:rsidRPr="000F1E79" w:rsidRDefault="000F1E79" w:rsidP="000F1E79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1E7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Самостоятельная работа обучающихся в праздничные и каникулярные дни (ОФП, СФП), час </w:t>
      </w:r>
      <w:r w:rsidRPr="000F1E79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Pr="000F1E79">
        <w:rPr>
          <w:rFonts w:ascii="Times New Roman" w:hAnsi="Times New Roman" w:cs="Times New Roman"/>
          <w:sz w:val="28"/>
          <w:szCs w:val="28"/>
        </w:rPr>
        <w:tab/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баскетбола МБУ ДО «СШ №1»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2"/>
        <w:gridCol w:w="3316"/>
        <w:gridCol w:w="225"/>
        <w:gridCol w:w="882"/>
        <w:gridCol w:w="2494"/>
        <w:gridCol w:w="236"/>
        <w:gridCol w:w="1330"/>
        <w:gridCol w:w="222"/>
      </w:tblGrid>
      <w:tr w:rsidR="00C9392A" w:rsidRPr="000B06EA" w:rsidTr="00614E57">
        <w:trPr>
          <w:gridAfter w:val="1"/>
          <w:wAfter w:w="120" w:type="pct"/>
          <w:trHeight w:val="317"/>
        </w:trPr>
        <w:tc>
          <w:tcPr>
            <w:tcW w:w="20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1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C9392A" w:rsidRPr="000B06EA" w:rsidTr="00C9392A">
        <w:trPr>
          <w:gridAfter w:val="1"/>
          <w:wAfter w:w="120" w:type="pct"/>
          <w:trHeight w:val="146"/>
        </w:trPr>
        <w:tc>
          <w:tcPr>
            <w:tcW w:w="20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2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614E57" w:rsidRPr="000B06EA" w:rsidTr="00614E57">
        <w:trPr>
          <w:gridAfter w:val="1"/>
          <w:wAfter w:w="120" w:type="pct"/>
          <w:trHeight w:val="146"/>
        </w:trPr>
        <w:tc>
          <w:tcPr>
            <w:tcW w:w="20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Свыше </w:t>
            </w: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</w:tr>
      <w:tr w:rsidR="00614E57" w:rsidRPr="000B06EA" w:rsidTr="00614E57">
        <w:trPr>
          <w:gridAfter w:val="1"/>
          <w:wAfter w:w="120" w:type="pct"/>
          <w:trHeight w:val="146"/>
        </w:trPr>
        <w:tc>
          <w:tcPr>
            <w:tcW w:w="20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E57" w:rsidRPr="000B06EA" w:rsidRDefault="00614E57" w:rsidP="00614E57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614E57" w:rsidRPr="000B06EA" w:rsidTr="00D80613">
        <w:trPr>
          <w:gridAfter w:val="1"/>
          <w:wAfter w:w="120" w:type="pct"/>
          <w:trHeight w:val="38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14E57" w:rsidRPr="000B06EA" w:rsidTr="00D80613">
        <w:trPr>
          <w:gridAfter w:val="1"/>
          <w:wAfter w:w="120" w:type="pct"/>
          <w:trHeight w:val="68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14E57" w:rsidRPr="000B06EA" w:rsidTr="00D80613">
        <w:trPr>
          <w:gridAfter w:val="1"/>
          <w:wAfter w:w="120" w:type="pct"/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  и интегральная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4E57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14E57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E57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4E57" w:rsidRPr="000B06EA" w:rsidTr="00D80613">
        <w:trPr>
          <w:gridAfter w:val="1"/>
          <w:wAfter w:w="120" w:type="pct"/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4E57" w:rsidRPr="000B06EA" w:rsidTr="00D80613">
        <w:trPr>
          <w:gridAfter w:val="1"/>
          <w:wAfter w:w="120" w:type="pct"/>
          <w:trHeight w:val="97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E57" w:rsidRPr="000B06EA" w:rsidTr="00D80613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Инструкторская практика 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4E57" w:rsidRPr="000B06EA" w:rsidTr="00D80613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4E57" w:rsidRPr="000B06EA" w:rsidTr="00D80613">
        <w:trPr>
          <w:trHeight w:val="121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C9392A"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4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C9392A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Восстановительные    мероприятия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A11FDF" w:rsidP="000B06EA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A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392A" w:rsidRPr="000B06EA" w:rsidTr="00C9392A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92A" w:rsidRPr="000B06EA" w:rsidRDefault="00A11FDF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416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A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624</w:t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:rsidR="00C9392A" w:rsidRPr="000B06EA" w:rsidRDefault="00C9392A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11FDF" w:rsidRDefault="00A11FDF" w:rsidP="000B0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6EA" w:rsidRPr="000B06EA" w:rsidRDefault="000B06EA" w:rsidP="000B0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EA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B06EA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«баскетбол», он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B06EA" w:rsidRDefault="000B06EA" w:rsidP="000B06EA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Самостоятельная работа обучающихся в праздничные и каникулярные дни (ОФП, СФП), час  </w:t>
      </w:r>
      <w:r w:rsidRPr="000B06EA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Pr="000B06EA">
        <w:rPr>
          <w:rFonts w:ascii="Times New Roman" w:hAnsi="Times New Roman" w:cs="Times New Roman"/>
          <w:sz w:val="28"/>
          <w:szCs w:val="28"/>
        </w:rPr>
        <w:tab/>
      </w: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УЧЕБНЫЙ ПЛАН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лёгкой атлетики МБУ ДО «СШ №1»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2"/>
        <w:gridCol w:w="2731"/>
        <w:gridCol w:w="738"/>
        <w:gridCol w:w="717"/>
        <w:gridCol w:w="1018"/>
        <w:gridCol w:w="1049"/>
        <w:gridCol w:w="923"/>
        <w:gridCol w:w="1529"/>
      </w:tblGrid>
      <w:tr w:rsidR="00614E57" w:rsidRPr="000B06EA" w:rsidTr="00614E57">
        <w:trPr>
          <w:trHeight w:val="317"/>
        </w:trPr>
        <w:tc>
          <w:tcPr>
            <w:tcW w:w="17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32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6EA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614E57" w:rsidRPr="000B06EA" w:rsidTr="00614E57">
        <w:trPr>
          <w:trHeight w:val="146"/>
        </w:trPr>
        <w:tc>
          <w:tcPr>
            <w:tcW w:w="17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8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614E57" w:rsidRPr="000B06EA" w:rsidTr="00614E57">
        <w:trPr>
          <w:trHeight w:val="146"/>
        </w:trPr>
        <w:tc>
          <w:tcPr>
            <w:tcW w:w="17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трех лет</w:t>
            </w:r>
          </w:p>
        </w:tc>
      </w:tr>
      <w:tr w:rsidR="00614E57" w:rsidRPr="000B06EA" w:rsidTr="00614E57">
        <w:trPr>
          <w:trHeight w:val="146"/>
        </w:trPr>
        <w:tc>
          <w:tcPr>
            <w:tcW w:w="17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1 -й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3-й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1-й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614E57" w:rsidRPr="000B06EA" w:rsidTr="001F5F8F">
        <w:trPr>
          <w:trHeight w:val="40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75E68">
            <w:pPr>
              <w:spacing w:after="0" w:line="240" w:lineRule="auto"/>
              <w:ind w:firstLine="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14E57" w:rsidRPr="000B06EA" w:rsidTr="001F5F8F">
        <w:trPr>
          <w:trHeight w:val="80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75E68">
            <w:pPr>
              <w:spacing w:after="0" w:line="240" w:lineRule="auto"/>
              <w:ind w:firstLine="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14E57" w:rsidRPr="000B06EA" w:rsidTr="001F5F8F">
        <w:trPr>
          <w:trHeight w:val="56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4E57" w:rsidRPr="000B06EA" w:rsidTr="001F5F8F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75E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14E57" w:rsidRPr="000B06EA" w:rsidTr="001F5F8F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4E57" w:rsidRPr="000B06EA" w:rsidTr="001F5F8F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4E57" w:rsidRPr="000B06EA" w:rsidTr="001F5F8F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4E57" w:rsidRPr="000B06EA" w:rsidTr="001F5F8F">
        <w:trPr>
          <w:trHeight w:val="128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E57" w:rsidRPr="000B06EA" w:rsidTr="001F5F8F">
        <w:trPr>
          <w:trHeight w:val="422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4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4E57" w:rsidRPr="000B06EA" w:rsidTr="00614E57">
        <w:trPr>
          <w:trHeight w:val="422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E57" w:rsidRPr="000B06EA" w:rsidTr="00614E57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4E57" w:rsidRPr="000B06EA" w:rsidTr="00614E57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</w:t>
            </w:r>
            <w:r w:rsidRPr="000B06EA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</w:t>
            </w: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557B88" w:rsidRDefault="00614E57" w:rsidP="00D8061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E57" w:rsidRPr="000B06EA" w:rsidTr="00614E57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2F5160">
            <w:pPr>
              <w:spacing w:after="0" w:line="240" w:lineRule="auto"/>
              <w:ind w:firstLine="8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2F5160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2F5160">
            <w:pPr>
              <w:spacing w:after="0" w:line="240" w:lineRule="auto"/>
              <w:ind w:firstLine="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</w:tbl>
    <w:p w:rsidR="000B06EA" w:rsidRPr="000B06EA" w:rsidRDefault="000B06EA" w:rsidP="000B06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06EA" w:rsidRPr="000B06EA" w:rsidRDefault="000B06EA" w:rsidP="000B0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EA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B06EA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«легкая атлетика», он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F1E79" w:rsidRDefault="000B06EA" w:rsidP="000B0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Самостоятельная работа обучающихся в праздничные и каникулярные дни (ОФП, СФП), час </w:t>
      </w:r>
      <w:r w:rsidRPr="000B06EA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0B06EA" w:rsidRPr="000B06EA" w:rsidRDefault="000B06EA" w:rsidP="000B06EA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рупп отделения шахмат МБУ ДО «</w:t>
      </w: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2"/>
        <w:gridCol w:w="3233"/>
        <w:gridCol w:w="954"/>
        <w:gridCol w:w="63"/>
        <w:gridCol w:w="1306"/>
        <w:gridCol w:w="955"/>
        <w:gridCol w:w="1113"/>
        <w:gridCol w:w="1081"/>
      </w:tblGrid>
      <w:tr w:rsidR="00614E57" w:rsidRPr="000B06EA" w:rsidTr="00A70BA2">
        <w:trPr>
          <w:trHeight w:val="317"/>
        </w:trPr>
        <w:tc>
          <w:tcPr>
            <w:tcW w:w="20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614E57" w:rsidRPr="000B06EA" w:rsidTr="00A70BA2">
        <w:trPr>
          <w:trHeight w:val="146"/>
        </w:trPr>
        <w:tc>
          <w:tcPr>
            <w:tcW w:w="20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6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A70BA2" w:rsidRPr="000B06EA" w:rsidTr="00A70BA2">
        <w:trPr>
          <w:trHeight w:val="146"/>
        </w:trPr>
        <w:tc>
          <w:tcPr>
            <w:tcW w:w="20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BA2" w:rsidRPr="00A70BA2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0B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 трех лет</w:t>
            </w:r>
          </w:p>
        </w:tc>
      </w:tr>
      <w:tr w:rsidR="00614E57" w:rsidRPr="000B06EA" w:rsidTr="00A70BA2">
        <w:trPr>
          <w:trHeight w:val="146"/>
        </w:trPr>
        <w:tc>
          <w:tcPr>
            <w:tcW w:w="20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1 -й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1 -й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A70BA2" w:rsidRPr="000B06EA" w:rsidTr="00A70BA2">
        <w:trPr>
          <w:trHeight w:val="40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70BA2" w:rsidRPr="000B06EA" w:rsidTr="00A70BA2">
        <w:trPr>
          <w:trHeight w:val="568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70BA2" w:rsidRPr="000B06EA" w:rsidTr="00A70BA2">
        <w:trPr>
          <w:trHeight w:val="56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70BA2" w:rsidRPr="000B06EA" w:rsidTr="00A70BA2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70BA2" w:rsidRPr="000B06EA" w:rsidTr="00A70BA2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A70BA2" w:rsidRPr="000B06EA" w:rsidTr="00A70BA2">
        <w:trPr>
          <w:trHeight w:val="31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A70BA2" w:rsidRPr="000B06EA" w:rsidTr="00A70BA2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70BA2" w:rsidRPr="000B06EA" w:rsidTr="00A70BA2">
        <w:trPr>
          <w:trHeight w:val="552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мероприятия (тестирование и </w:t>
            </w:r>
            <w:r w:rsidRPr="000B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контроль)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0BA2" w:rsidRPr="000B06EA" w:rsidTr="00A70BA2">
        <w:trPr>
          <w:trHeight w:val="422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spacing w:after="0" w:line="240" w:lineRule="auto"/>
              <w:ind w:firstLine="4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0BA2" w:rsidRPr="000B06EA" w:rsidTr="00A70BA2">
        <w:trPr>
          <w:trHeight w:val="422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0BA2" w:rsidRPr="000B06EA" w:rsidTr="001F5F8F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spacing w:after="0" w:line="240" w:lineRule="auto"/>
              <w:ind w:firstLine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spacing w:after="0" w:line="240" w:lineRule="auto"/>
              <w:ind w:firstLine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0BA2" w:rsidRPr="000B06EA" w:rsidTr="001F5F8F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widowControl w:val="0"/>
              <w:spacing w:after="0" w:line="240" w:lineRule="auto"/>
              <w:ind w:left="150" w:right="144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</w:t>
            </w:r>
            <w:r w:rsidRPr="000B06EA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</w:t>
            </w: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A2" w:rsidRDefault="00A70BA2" w:rsidP="001F5F8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A2" w:rsidRPr="000B06EA" w:rsidRDefault="00A70BA2" w:rsidP="000B06EA">
            <w:pPr>
              <w:spacing w:after="0" w:line="240" w:lineRule="auto"/>
              <w:ind w:firstLine="1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BA2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4E57" w:rsidRPr="000B06EA" w:rsidTr="00A70BA2">
        <w:trPr>
          <w:trHeight w:val="3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6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B06EA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0B0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E57" w:rsidRPr="000B06EA" w:rsidRDefault="00614E57" w:rsidP="000B06EA">
            <w:pPr>
              <w:spacing w:after="0" w:line="240" w:lineRule="auto"/>
              <w:ind w:firstLine="3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614E57" w:rsidP="000B06EA">
            <w:pPr>
              <w:spacing w:after="0" w:line="240" w:lineRule="auto"/>
              <w:ind w:firstLine="46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7" w:rsidRPr="000B06EA" w:rsidRDefault="00A70BA2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E57" w:rsidRPr="000B06EA" w:rsidRDefault="00614E57" w:rsidP="000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EA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</w:tr>
    </w:tbl>
    <w:p w:rsidR="000B06EA" w:rsidRPr="000B06EA" w:rsidRDefault="000B06EA" w:rsidP="000B0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6EA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0B06EA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«шахматы», он</w:t>
      </w:r>
      <w:r w:rsidRPr="000B0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0F1E79" w:rsidRDefault="000B06EA" w:rsidP="000B06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Самостоятельная работа обучающихся в праздничные и каникулярные дни (ОФП, СФП), час </w:t>
      </w:r>
      <w:r w:rsidRPr="000B06EA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</w:t>
      </w: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E79" w:rsidRDefault="000F1E79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9E7047" w:rsidP="000F1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BA2" w:rsidRDefault="00A70BA2" w:rsidP="00A70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047" w:rsidRDefault="00A70BA2" w:rsidP="00A70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627">
        <w:rPr>
          <w:rFonts w:ascii="Times New Roman" w:hAnsi="Times New Roman" w:cs="Times New Roman"/>
          <w:sz w:val="28"/>
          <w:szCs w:val="28"/>
        </w:rPr>
        <w:t>3.2. Примерны</w:t>
      </w:r>
      <w:r>
        <w:rPr>
          <w:rFonts w:ascii="Times New Roman" w:hAnsi="Times New Roman" w:cs="Times New Roman"/>
          <w:sz w:val="28"/>
          <w:szCs w:val="28"/>
        </w:rPr>
        <w:t>й годовой план работы МБУ ДО «</w:t>
      </w:r>
      <w:r w:rsidRPr="00DD0627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D0627">
        <w:rPr>
          <w:rFonts w:ascii="Times New Roman" w:hAnsi="Times New Roman" w:cs="Times New Roman"/>
          <w:sz w:val="28"/>
          <w:szCs w:val="28"/>
        </w:rPr>
        <w:t>». Календарь спортивно-массовых ме</w:t>
      </w:r>
      <w:r>
        <w:rPr>
          <w:rFonts w:ascii="Times New Roman" w:hAnsi="Times New Roman" w:cs="Times New Roman"/>
          <w:sz w:val="28"/>
          <w:szCs w:val="28"/>
        </w:rPr>
        <w:t>роприятий, проводимых МБУ ДО «</w:t>
      </w:r>
      <w:r w:rsidRPr="00DD0627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D0627">
        <w:rPr>
          <w:rFonts w:ascii="Times New Roman" w:hAnsi="Times New Roman" w:cs="Times New Roman"/>
          <w:sz w:val="28"/>
          <w:szCs w:val="28"/>
        </w:rPr>
        <w:t>» на 20</w:t>
      </w:r>
      <w:r w:rsidR="00E153B1">
        <w:rPr>
          <w:rFonts w:ascii="Times New Roman" w:hAnsi="Times New Roman" w:cs="Times New Roman"/>
          <w:sz w:val="28"/>
          <w:szCs w:val="28"/>
        </w:rPr>
        <w:t>25-2026</w:t>
      </w:r>
      <w:r w:rsidRPr="00DD0627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BE16A4" w:rsidRPr="00DD0627" w:rsidRDefault="00BE16A4" w:rsidP="000F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page" w:horzAnchor="page" w:tblpX="1198" w:tblpY="30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418"/>
        <w:gridCol w:w="1701"/>
        <w:gridCol w:w="2126"/>
        <w:gridCol w:w="850"/>
      </w:tblGrid>
      <w:tr w:rsidR="00BE16A4" w:rsidRPr="00E32537" w:rsidTr="00DD0627">
        <w:trPr>
          <w:trHeight w:val="851"/>
        </w:trPr>
        <w:tc>
          <w:tcPr>
            <w:tcW w:w="534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842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843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Участвующие организации</w:t>
            </w:r>
          </w:p>
        </w:tc>
        <w:tc>
          <w:tcPr>
            <w:tcW w:w="2126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Ответственная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850" w:type="dxa"/>
            <w:vAlign w:val="center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участников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(чел.)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E16A4" w:rsidRPr="00E32537" w:rsidTr="00DD0627">
        <w:trPr>
          <w:trHeight w:val="85"/>
        </w:trPr>
        <w:tc>
          <w:tcPr>
            <w:tcW w:w="9464" w:type="dxa"/>
            <w:gridSpan w:val="6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Новогодний шахматный фестиваль</w:t>
            </w:r>
          </w:p>
        </w:tc>
        <w:tc>
          <w:tcPr>
            <w:tcW w:w="1843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03-06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обучающиеся </w:t>
            </w:r>
          </w:p>
        </w:tc>
        <w:tc>
          <w:tcPr>
            <w:tcW w:w="2126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 МБУ ДО «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50 чел.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Командное первенство города среди школьников по шахматам «Белая ладья»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Сборные команды общеобразовательных школ</w:t>
            </w:r>
          </w:p>
        </w:tc>
        <w:tc>
          <w:tcPr>
            <w:tcW w:w="2126" w:type="dxa"/>
          </w:tcPr>
          <w:p w:rsidR="00BE16A4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</w:p>
          <w:p w:rsidR="000B06EA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«СШ №1»</w:t>
            </w:r>
          </w:p>
        </w:tc>
        <w:tc>
          <w:tcPr>
            <w:tcW w:w="850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60чел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Блиц турнир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шахматам, посвященный Дню Победы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обучающиеся 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взрослые</w:t>
            </w:r>
          </w:p>
        </w:tc>
        <w:tc>
          <w:tcPr>
            <w:tcW w:w="2126" w:type="dxa"/>
          </w:tcPr>
          <w:p w:rsidR="00BE16A4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по шахматам среди школьников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0B06EA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фестиваль ко Дню шахмат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0B06EA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Темпо-турнир по шахматам,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посвященны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й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города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Шахматный клуб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0B0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0B06EA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СКФО по шахматам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BE16A4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 чел</w:t>
            </w:r>
          </w:p>
        </w:tc>
      </w:tr>
      <w:tr w:rsidR="000B06EA" w:rsidRPr="00E32537" w:rsidTr="00DD0627">
        <w:trPr>
          <w:trHeight w:val="85"/>
        </w:trPr>
        <w:tc>
          <w:tcPr>
            <w:tcW w:w="534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Ставропольского края по шахматам</w:t>
            </w:r>
          </w:p>
        </w:tc>
        <w:tc>
          <w:tcPr>
            <w:tcW w:w="1843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июня</w:t>
            </w:r>
          </w:p>
        </w:tc>
        <w:tc>
          <w:tcPr>
            <w:tcW w:w="1418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</w:tc>
      </w:tr>
      <w:tr w:rsidR="000B06EA" w:rsidRPr="00E32537" w:rsidTr="00DD0627">
        <w:trPr>
          <w:trHeight w:val="85"/>
        </w:trPr>
        <w:tc>
          <w:tcPr>
            <w:tcW w:w="534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B06EA" w:rsidRPr="00E32537" w:rsidRDefault="000B06EA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16A4" w:rsidRPr="00E32537" w:rsidTr="00DD0627">
        <w:trPr>
          <w:trHeight w:val="85"/>
        </w:trPr>
        <w:tc>
          <w:tcPr>
            <w:tcW w:w="10314" w:type="dxa"/>
            <w:gridSpan w:val="7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ЛЕГКАЯ АТЛЕТИКА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и первенство Ставропольского края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таврополь</w:t>
            </w:r>
            <w:proofErr w:type="spellEnd"/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«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СКФО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Черкесск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льского края среди учащихся 2008-2009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Первенство города 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легкоатлетическому четырехборью</w:t>
            </w:r>
            <w:r w:rsidR="00956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«Шиповка юных» среди уч-ся 2010-2015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Невинномысск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Команды школ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по кроссу «Олимпий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ская звездочка» среди уч-ся 2010-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11г.р.,2012-2013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Невинномысск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Команды школ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среди школьников по легкой атлетике среди уч-ся 2002 г.р. и моложе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Невинномысск</w:t>
            </w:r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Сборные команды школ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Все школы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Чемпионат и первенство Ставропольского края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Первенство Ставропольского края по 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легкой атлетике среди уч-ся 2009-10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 «Юный Динамовец»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СКФО 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Краснодар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BE16A4" w:rsidRPr="00E32537" w:rsidRDefault="00BE16A4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Первенство  Ставропольского края 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легкоатлетическому четырехборью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«Шиповка юных» среди уч-ся 2008-10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г.р., 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844ABC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чел.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Всероссийские соревнования по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Шахты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Ставропольского края по  легкой атлетике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844ABC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844A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844ABC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10314" w:type="dxa"/>
            <w:gridSpan w:val="7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НА БАТУТЕ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первенство города по прыжкам на батуте, посвященные Дню космонавтики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евинномыск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«СШ №1»</w:t>
            </w:r>
          </w:p>
        </w:tc>
        <w:tc>
          <w:tcPr>
            <w:tcW w:w="850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Открытый Чемпионат и  первенство Ставропольского края по прыжкам на батуте памяти ЗТР </w:t>
            </w: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В.Г.Акиньшина</w:t>
            </w:r>
            <w:proofErr w:type="spellEnd"/>
          </w:p>
        </w:tc>
        <w:tc>
          <w:tcPr>
            <w:tcW w:w="1843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Ставрополь</w:t>
            </w:r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15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Турнир по прыжкам   на батуте, памяти Героя Советского Союза </w:t>
            </w: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Е.Носаль</w:t>
            </w:r>
            <w:proofErr w:type="spellEnd"/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г. Краснодар</w:t>
            </w:r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8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Открытое первенство города Невинномысска по прыжкам на батуте на «Кубок Надежды»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FE15C0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Первенство Ставропольского края по 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прыжкам на батуте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«СШ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№1»</w:t>
            </w:r>
          </w:p>
        </w:tc>
        <w:tc>
          <w:tcPr>
            <w:tcW w:w="850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BE16A4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10314" w:type="dxa"/>
            <w:gridSpan w:val="7"/>
          </w:tcPr>
          <w:p w:rsidR="00BE16A4" w:rsidRPr="00E32537" w:rsidRDefault="00BE16A4" w:rsidP="0028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БАСКЕТБОЛ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города по баскетболу «Школьная баскетбольная лига»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Октябрь-ноябрь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евинномысск</w:t>
            </w:r>
            <w:proofErr w:type="spellEnd"/>
          </w:p>
        </w:tc>
        <w:tc>
          <w:tcPr>
            <w:tcW w:w="1701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всех школ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190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E16A4" w:rsidRPr="00E32537" w:rsidRDefault="00BE16A4" w:rsidP="00E153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Ставропольского края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баскетболу среди уч-ся  2009</w:t>
            </w:r>
            <w:r w:rsidR="00E153B1">
              <w:rPr>
                <w:rFonts w:ascii="Times New Roman" w:hAnsi="Times New Roman" w:cs="Times New Roman"/>
                <w:bCs/>
                <w:sz w:val="28"/>
                <w:szCs w:val="28"/>
              </w:rPr>
              <w:t>-2010</w:t>
            </w: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г.р.,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мар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положениею</w:t>
            </w:r>
            <w:proofErr w:type="spellEnd"/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Первенство Ставропольского края по баскетболу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FE15C0"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10 чел</w:t>
            </w:r>
          </w:p>
        </w:tc>
      </w:tr>
      <w:tr w:rsidR="00BE16A4" w:rsidRPr="00E32537" w:rsidTr="00DD0627">
        <w:trPr>
          <w:trHeight w:val="85"/>
        </w:trPr>
        <w:tc>
          <w:tcPr>
            <w:tcW w:w="534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Зональное первенство по баскетболу «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Локомотив-школьная</w:t>
            </w:r>
            <w:proofErr w:type="gramEnd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лига»</w:t>
            </w:r>
          </w:p>
        </w:tc>
        <w:tc>
          <w:tcPr>
            <w:tcW w:w="1843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1701" w:type="dxa"/>
          </w:tcPr>
          <w:p w:rsidR="00BE16A4" w:rsidRPr="00E32537" w:rsidRDefault="00FE15C0" w:rsidP="00FE1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по ФК и</w:t>
            </w:r>
            <w:proofErr w:type="gramStart"/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  <w:p w:rsidR="00BE16A4" w:rsidRPr="00E32537" w:rsidRDefault="00FE15C0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«СШ №1»</w:t>
            </w:r>
          </w:p>
        </w:tc>
        <w:tc>
          <w:tcPr>
            <w:tcW w:w="850" w:type="dxa"/>
          </w:tcPr>
          <w:p w:rsidR="00BE16A4" w:rsidRPr="00E32537" w:rsidRDefault="00BE16A4" w:rsidP="00284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537">
              <w:rPr>
                <w:rFonts w:ascii="Times New Roman" w:hAnsi="Times New Roman" w:cs="Times New Roman"/>
                <w:bCs/>
                <w:sz w:val="28"/>
                <w:szCs w:val="28"/>
              </w:rPr>
              <w:t>30 чел</w:t>
            </w:r>
          </w:p>
        </w:tc>
      </w:tr>
    </w:tbl>
    <w:p w:rsidR="00F11B4A" w:rsidRDefault="00F11B4A" w:rsidP="004C6331">
      <w:pPr>
        <w:jc w:val="both"/>
      </w:pPr>
    </w:p>
    <w:p w:rsidR="00F11B4A" w:rsidRPr="00284883" w:rsidRDefault="00F11B4A" w:rsidP="0028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3</w:t>
      </w:r>
      <w:r w:rsidR="000B06EA">
        <w:rPr>
          <w:rFonts w:ascii="Times New Roman" w:hAnsi="Times New Roman" w:cs="Times New Roman"/>
          <w:sz w:val="28"/>
          <w:szCs w:val="28"/>
        </w:rPr>
        <w:t>.3.</w:t>
      </w:r>
      <w:r w:rsidRPr="00284883">
        <w:rPr>
          <w:rFonts w:ascii="Times New Roman" w:hAnsi="Times New Roman" w:cs="Times New Roman"/>
          <w:sz w:val="28"/>
          <w:szCs w:val="28"/>
        </w:rPr>
        <w:t xml:space="preserve"> Система условий реализации обра</w:t>
      </w:r>
      <w:r w:rsidR="00FE15C0">
        <w:rPr>
          <w:rFonts w:ascii="Times New Roman" w:hAnsi="Times New Roman" w:cs="Times New Roman"/>
          <w:sz w:val="28"/>
          <w:szCs w:val="28"/>
        </w:rPr>
        <w:t>зовательной программы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E15C0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</w:t>
      </w:r>
      <w:r w:rsidR="00FE15C0"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</w:p>
    <w:p w:rsidR="00F11B4A" w:rsidRPr="00284883" w:rsidRDefault="00F11B4A" w:rsidP="00284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3.3.1. Общие положения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в 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284883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» представляет собой специально организованную деятельность тренеров – преподавателей и обучающихся, направленную на развитие личности, её образование, воспитание.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Организация учебно-воспитательного </w:t>
      </w:r>
      <w:r w:rsidR="00FE15C0">
        <w:rPr>
          <w:rFonts w:ascii="Times New Roman" w:hAnsi="Times New Roman" w:cs="Times New Roman"/>
          <w:sz w:val="28"/>
          <w:szCs w:val="28"/>
        </w:rPr>
        <w:t>процесса в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E15C0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характеризуется следующими особенностями: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83">
        <w:rPr>
          <w:rFonts w:ascii="Times New Roman" w:hAnsi="Times New Roman" w:cs="Times New Roman"/>
          <w:sz w:val="28"/>
          <w:szCs w:val="28"/>
        </w:rPr>
        <w:t xml:space="preserve">-обучающиеся приходят на занятия в свободное от основной учёбы время; </w:t>
      </w:r>
      <w:proofErr w:type="gramEnd"/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-обучение организуется на добровольных началах;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предоставляются возможности сочетать различные направления деятельности и формы занятий;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- допускается переход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из одной группы в другую.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-</w:t>
      </w:r>
      <w:r w:rsidR="00FE15C0">
        <w:rPr>
          <w:rFonts w:ascii="Times New Roman" w:hAnsi="Times New Roman" w:cs="Times New Roman"/>
          <w:sz w:val="28"/>
          <w:szCs w:val="28"/>
        </w:rPr>
        <w:t>36</w:t>
      </w:r>
      <w:r w:rsidRPr="00FD6F5E">
        <w:rPr>
          <w:rFonts w:ascii="Times New Roman" w:hAnsi="Times New Roman" w:cs="Times New Roman"/>
          <w:sz w:val="28"/>
          <w:szCs w:val="28"/>
        </w:rPr>
        <w:t xml:space="preserve"> у</w:t>
      </w:r>
      <w:r w:rsidRPr="00284883">
        <w:rPr>
          <w:rFonts w:ascii="Times New Roman" w:hAnsi="Times New Roman" w:cs="Times New Roman"/>
          <w:sz w:val="28"/>
          <w:szCs w:val="28"/>
        </w:rPr>
        <w:t xml:space="preserve">чебных недель по общеразвивающим программам; 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-52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учебные недели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спортивной подготовки</w:t>
      </w:r>
      <w:r w:rsidR="00F11B4A" w:rsidRPr="00284883">
        <w:rPr>
          <w:rFonts w:ascii="Times New Roman" w:hAnsi="Times New Roman" w:cs="Times New Roman"/>
          <w:sz w:val="28"/>
          <w:szCs w:val="28"/>
        </w:rPr>
        <w:t>, включая каникулы.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Начало учебно-тренировочных занятий в 20</w:t>
      </w:r>
      <w:r w:rsidR="00FE15C0">
        <w:rPr>
          <w:rFonts w:ascii="Times New Roman" w:hAnsi="Times New Roman" w:cs="Times New Roman"/>
          <w:sz w:val="28"/>
          <w:szCs w:val="28"/>
        </w:rPr>
        <w:t>23</w:t>
      </w:r>
      <w:r w:rsidRPr="00284883">
        <w:rPr>
          <w:rFonts w:ascii="Times New Roman" w:hAnsi="Times New Roman" w:cs="Times New Roman"/>
          <w:sz w:val="28"/>
          <w:szCs w:val="28"/>
        </w:rPr>
        <w:t>-202</w:t>
      </w:r>
      <w:r w:rsidR="006044B3">
        <w:rPr>
          <w:rFonts w:ascii="Times New Roman" w:hAnsi="Times New Roman" w:cs="Times New Roman"/>
          <w:sz w:val="28"/>
          <w:szCs w:val="28"/>
        </w:rPr>
        <w:t>4</w:t>
      </w:r>
      <w:r w:rsidRPr="00284883">
        <w:rPr>
          <w:rFonts w:ascii="Times New Roman" w:hAnsi="Times New Roman" w:cs="Times New Roman"/>
          <w:sz w:val="28"/>
          <w:szCs w:val="28"/>
        </w:rPr>
        <w:t xml:space="preserve"> учебном году начинается с</w:t>
      </w:r>
      <w:r w:rsidR="00FD6F5E">
        <w:rPr>
          <w:rFonts w:ascii="Times New Roman" w:hAnsi="Times New Roman" w:cs="Times New Roman"/>
          <w:sz w:val="28"/>
          <w:szCs w:val="28"/>
        </w:rPr>
        <w:t xml:space="preserve"> 1</w:t>
      </w:r>
      <w:r w:rsidRPr="00284883">
        <w:rPr>
          <w:rFonts w:ascii="Times New Roman" w:hAnsi="Times New Roman" w:cs="Times New Roman"/>
          <w:sz w:val="28"/>
          <w:szCs w:val="28"/>
        </w:rPr>
        <w:t xml:space="preserve"> сентября. Учебно-тр</w:t>
      </w:r>
      <w:r w:rsidR="00FE15C0">
        <w:rPr>
          <w:rFonts w:ascii="Times New Roman" w:hAnsi="Times New Roman" w:cs="Times New Roman"/>
          <w:sz w:val="28"/>
          <w:szCs w:val="28"/>
        </w:rPr>
        <w:t>енировочные занятия в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E15C0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начинаются с 8.00 часов и заканчиваются не позднее 2</w:t>
      </w:r>
      <w:r w:rsidR="00FE15C0">
        <w:rPr>
          <w:rFonts w:ascii="Times New Roman" w:hAnsi="Times New Roman" w:cs="Times New Roman"/>
          <w:sz w:val="28"/>
          <w:szCs w:val="28"/>
        </w:rPr>
        <w:t>0:30</w:t>
      </w:r>
      <w:r w:rsidRPr="00284883">
        <w:rPr>
          <w:rFonts w:ascii="Times New Roman" w:hAnsi="Times New Roman" w:cs="Times New Roman"/>
          <w:sz w:val="28"/>
          <w:szCs w:val="28"/>
        </w:rPr>
        <w:t xml:space="preserve"> час</w:t>
      </w:r>
      <w:r w:rsidR="00FD6F5E">
        <w:rPr>
          <w:rFonts w:ascii="Times New Roman" w:hAnsi="Times New Roman" w:cs="Times New Roman"/>
          <w:sz w:val="28"/>
          <w:szCs w:val="28"/>
        </w:rPr>
        <w:t>ов</w:t>
      </w:r>
      <w:r w:rsidRPr="00284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>» реализует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лнительные общеобразовательные </w:t>
      </w:r>
      <w:r w:rsidR="00F11B4A" w:rsidRPr="00284883">
        <w:rPr>
          <w:rFonts w:ascii="Times New Roman" w:hAnsi="Times New Roman" w:cs="Times New Roman"/>
          <w:sz w:val="28"/>
          <w:szCs w:val="28"/>
        </w:rPr>
        <w:t>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образовательные программы спортивной подготовки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Дополнительные общеобразовательные (общеразвивающие) программы не опираются на Федеральные государственные требования. В со</w:t>
      </w:r>
      <w:r w:rsidR="00FD6F5E">
        <w:rPr>
          <w:rFonts w:ascii="Times New Roman" w:hAnsi="Times New Roman" w:cs="Times New Roman"/>
          <w:sz w:val="28"/>
          <w:szCs w:val="28"/>
        </w:rPr>
        <w:t>ответствии с Федеральным З</w:t>
      </w:r>
      <w:r w:rsidRPr="00284883">
        <w:rPr>
          <w:rFonts w:ascii="Times New Roman" w:hAnsi="Times New Roman" w:cs="Times New Roman"/>
          <w:sz w:val="28"/>
          <w:szCs w:val="28"/>
        </w:rPr>
        <w:t xml:space="preserve">аконом «Об образовании» содержание дополнительных общеобразовательных (общеразвивающих) программ и сроки </w:t>
      </w:r>
      <w:proofErr w:type="gramStart"/>
      <w:r w:rsidRPr="00284883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284883">
        <w:rPr>
          <w:rFonts w:ascii="Times New Roman" w:hAnsi="Times New Roman" w:cs="Times New Roman"/>
          <w:sz w:val="28"/>
          <w:szCs w:val="28"/>
        </w:rPr>
        <w:t xml:space="preserve"> определяются Учреждением дополнительного образования самостоятельно и регламентируются данной образовательной программой, принятой на заседании Педагогического совета и утверждённ</w:t>
      </w:r>
      <w:r w:rsidR="00FE15C0">
        <w:rPr>
          <w:rFonts w:ascii="Times New Roman" w:hAnsi="Times New Roman" w:cs="Times New Roman"/>
          <w:sz w:val="28"/>
          <w:szCs w:val="28"/>
        </w:rPr>
        <w:t>ой приказом директора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1B4A" w:rsidRPr="00284883" w:rsidRDefault="00FE15C0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» осуществляет образовательный процесс многолетней спортивной подготовки по этапам: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спортивно-оздоровительный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Работа на спортивно-оздоровительном этапе строится на основе дополнительных общеобразовательных (общеразвивающих) программ в области физической культуры и спорта, имеет физкультурно-спортивную направленность и предусматривает разностороннюю физическую подготовку и овладение основами техники выбранного вида спорта, выбор спортивной специализации, выполнение контрольных нормативов для зачисления (при желании) в группу начальной подготовки. Срок освоения программ – </w:t>
      </w:r>
      <w:r w:rsidR="00FD6F5E">
        <w:rPr>
          <w:rFonts w:ascii="Times New Roman" w:hAnsi="Times New Roman" w:cs="Times New Roman"/>
          <w:sz w:val="28"/>
          <w:szCs w:val="28"/>
        </w:rPr>
        <w:t>1-2</w:t>
      </w:r>
      <w:r w:rsidRPr="0028488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этап начальной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Срок освоения -</w:t>
      </w:r>
      <w:r w:rsidR="00FE15C0">
        <w:rPr>
          <w:rFonts w:ascii="Times New Roman" w:hAnsi="Times New Roman" w:cs="Times New Roman"/>
          <w:sz w:val="28"/>
          <w:szCs w:val="28"/>
        </w:rPr>
        <w:t>2-</w:t>
      </w:r>
      <w:r w:rsidRPr="00284883">
        <w:rPr>
          <w:rFonts w:ascii="Times New Roman" w:hAnsi="Times New Roman" w:cs="Times New Roman"/>
          <w:sz w:val="28"/>
          <w:szCs w:val="28"/>
        </w:rPr>
        <w:t>3 года Работа на этапе начальной подготовки строится на основе дополнительных</w:t>
      </w:r>
      <w:r w:rsidR="00FE15C0">
        <w:rPr>
          <w:rFonts w:ascii="Times New Roman" w:hAnsi="Times New Roman" w:cs="Times New Roman"/>
          <w:sz w:val="28"/>
          <w:szCs w:val="28"/>
        </w:rPr>
        <w:t xml:space="preserve"> образовательных программа спортивной подготовки по видам спорта </w:t>
      </w:r>
      <w:r w:rsidRPr="00284883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спорта, имеет физкультурно-спортивную направленность и предусматривает разностороннюю физическую подготовку и овладение основами техники выбранного вида спорта, выполнение контрольных нормативов для зачисления в группу тренировочного этапа. </w:t>
      </w:r>
    </w:p>
    <w:p w:rsidR="00FD6F5E" w:rsidRDefault="00FD6F5E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 тренировочный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Срок освоения – </w:t>
      </w:r>
      <w:r w:rsidR="00FE15C0">
        <w:rPr>
          <w:rFonts w:ascii="Times New Roman" w:hAnsi="Times New Roman" w:cs="Times New Roman"/>
          <w:sz w:val="28"/>
          <w:szCs w:val="28"/>
        </w:rPr>
        <w:t>4-</w:t>
      </w:r>
      <w:r w:rsidRPr="00284883">
        <w:rPr>
          <w:rFonts w:ascii="Times New Roman" w:hAnsi="Times New Roman" w:cs="Times New Roman"/>
          <w:sz w:val="28"/>
          <w:szCs w:val="28"/>
        </w:rPr>
        <w:t>5 лет. Работа на тренировочном этапе строится на</w:t>
      </w:r>
      <w:r w:rsidR="00FE15C0">
        <w:rPr>
          <w:rFonts w:ascii="Times New Roman" w:hAnsi="Times New Roman" w:cs="Times New Roman"/>
          <w:sz w:val="28"/>
          <w:szCs w:val="28"/>
        </w:rPr>
        <w:t xml:space="preserve"> основе </w:t>
      </w:r>
      <w:proofErr w:type="gramStart"/>
      <w:r w:rsidR="00FE15C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FE15C0">
        <w:rPr>
          <w:rFonts w:ascii="Times New Roman" w:hAnsi="Times New Roman" w:cs="Times New Roman"/>
          <w:sz w:val="28"/>
          <w:szCs w:val="28"/>
        </w:rPr>
        <w:t xml:space="preserve"> образовательных программа спортивной подготовки по видам спорта </w:t>
      </w:r>
      <w:r w:rsidRPr="00284883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спорта, имеет физкультурно-спортивную направленность.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lastRenderedPageBreak/>
        <w:t xml:space="preserve">Группы этапа комплектуются из числа способных к спорту детей и подростков, прошедших начальную подготовку, выполнивших нормативные требования по общей физической, специальной и технической подготовке.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83">
        <w:rPr>
          <w:rFonts w:ascii="Times New Roman" w:hAnsi="Times New Roman" w:cs="Times New Roman"/>
          <w:sz w:val="28"/>
          <w:szCs w:val="28"/>
        </w:rPr>
        <w:t>Прием и зачисление обучающихся осуществляется на основании письменного заявления родителей (законных представителей)</w:t>
      </w:r>
      <w:r w:rsidR="00FE15C0" w:rsidRPr="00FE15C0">
        <w:rPr>
          <w:rFonts w:ascii="Times New Roman" w:hAnsi="Times New Roman" w:cs="Times New Roman"/>
          <w:sz w:val="28"/>
          <w:szCs w:val="28"/>
        </w:rPr>
        <w:t xml:space="preserve"> </w:t>
      </w:r>
      <w:r w:rsidR="006044B3">
        <w:rPr>
          <w:rFonts w:ascii="Times New Roman" w:hAnsi="Times New Roman" w:cs="Times New Roman"/>
          <w:sz w:val="28"/>
          <w:szCs w:val="28"/>
        </w:rPr>
        <w:t>об</w:t>
      </w:r>
      <w:r w:rsidR="00FE15C0" w:rsidRPr="00284883">
        <w:rPr>
          <w:rFonts w:ascii="Times New Roman" w:hAnsi="Times New Roman" w:cs="Times New Roman"/>
          <w:sz w:val="28"/>
          <w:szCs w:val="28"/>
        </w:rPr>
        <w:t>учающегося</w:t>
      </w:r>
      <w:r w:rsidRPr="00284883">
        <w:rPr>
          <w:rFonts w:ascii="Times New Roman" w:hAnsi="Times New Roman" w:cs="Times New Roman"/>
          <w:sz w:val="28"/>
          <w:szCs w:val="28"/>
        </w:rPr>
        <w:t xml:space="preserve"> </w:t>
      </w:r>
      <w:r w:rsidR="00FE15C0">
        <w:rPr>
          <w:rFonts w:ascii="Times New Roman" w:hAnsi="Times New Roman" w:cs="Times New Roman"/>
          <w:sz w:val="28"/>
          <w:szCs w:val="28"/>
        </w:rPr>
        <w:t>и сдачи вступительных экзаменом по видам спорта</w:t>
      </w:r>
      <w:r w:rsidR="006044B3">
        <w:rPr>
          <w:rFonts w:ascii="Times New Roman" w:hAnsi="Times New Roman" w:cs="Times New Roman"/>
          <w:sz w:val="28"/>
          <w:szCs w:val="28"/>
        </w:rPr>
        <w:t>,</w:t>
      </w:r>
      <w:r w:rsidR="00FE15C0">
        <w:rPr>
          <w:rFonts w:ascii="Times New Roman" w:hAnsi="Times New Roman" w:cs="Times New Roman"/>
          <w:sz w:val="28"/>
          <w:szCs w:val="28"/>
        </w:rPr>
        <w:t xml:space="preserve"> </w:t>
      </w:r>
      <w:r w:rsidRPr="00284883">
        <w:rPr>
          <w:rFonts w:ascii="Times New Roman" w:hAnsi="Times New Roman" w:cs="Times New Roman"/>
          <w:sz w:val="28"/>
          <w:szCs w:val="28"/>
        </w:rPr>
        <w:t xml:space="preserve"> предоставления медицинского заключения от врача-педиатра поликлиники. </w:t>
      </w:r>
      <w:proofErr w:type="gramEnd"/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В приеме в Учреждение может быть отказано по причине: </w:t>
      </w:r>
    </w:p>
    <w:p w:rsidR="00F11B4A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несоответствия возраста; </w:t>
      </w:r>
    </w:p>
    <w:p w:rsidR="006044B3" w:rsidRPr="00284883" w:rsidRDefault="006044B3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сдачи вступительных экзаменов;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- наличия медицинских противопоказаний.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На спортивно-оздоровительный этап принимаются лица, желающие заниматься спортом и не имеющие медицинских противопоказаний с </w:t>
      </w:r>
      <w:r w:rsidR="00FD6F5E">
        <w:rPr>
          <w:rFonts w:ascii="Times New Roman" w:hAnsi="Times New Roman" w:cs="Times New Roman"/>
          <w:sz w:val="28"/>
          <w:szCs w:val="28"/>
        </w:rPr>
        <w:t>5</w:t>
      </w:r>
      <w:r w:rsidRPr="00284883">
        <w:rPr>
          <w:rFonts w:ascii="Times New Roman" w:hAnsi="Times New Roman" w:cs="Times New Roman"/>
          <w:sz w:val="28"/>
          <w:szCs w:val="28"/>
        </w:rPr>
        <w:t xml:space="preserve"> лет. На этап начальной подготовки принимаются лица, желающие заниматься спортом, не имеющие медицинских противопоказаний в установленном для вида спорта минимальном возрасте и выполнившие приемные нормативы.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На тренировочный этап принимаются лица, прошедшие подготовку на начальном этапе не менее двух лет, при выполнении ими требований переводных нормативов. </w:t>
      </w:r>
    </w:p>
    <w:p w:rsidR="00F11B4A" w:rsidRPr="00284883" w:rsidRDefault="006044B3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обучающихся в МБУ ДО «</w:t>
      </w:r>
      <w:r w:rsidR="00F11B4A"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284883">
        <w:rPr>
          <w:rFonts w:ascii="Times New Roman" w:hAnsi="Times New Roman" w:cs="Times New Roman"/>
          <w:sz w:val="28"/>
          <w:szCs w:val="28"/>
        </w:rPr>
        <w:t xml:space="preserve">»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>Образов</w:t>
      </w:r>
      <w:r w:rsidR="006044B3">
        <w:rPr>
          <w:rFonts w:ascii="Times New Roman" w:hAnsi="Times New Roman" w:cs="Times New Roman"/>
          <w:sz w:val="28"/>
          <w:szCs w:val="28"/>
        </w:rPr>
        <w:t>ательная деятельность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6044B3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регламентируется учебным планом (разбивкой всех реализуемых общеобразовательных программ по направлениям образовательной деятельности, уровням, годам обучения), образ</w:t>
      </w:r>
      <w:r w:rsidR="006044B3">
        <w:rPr>
          <w:rFonts w:ascii="Times New Roman" w:hAnsi="Times New Roman" w:cs="Times New Roman"/>
          <w:sz w:val="28"/>
          <w:szCs w:val="28"/>
        </w:rPr>
        <w:t>овательной программой МБУ ДО 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 xml:space="preserve">», расписанием занятий, которые разрабатываются Учреждением самостоятельно в соответствии с ФЗ «Об образовании в Российской Федерации». </w:t>
      </w:r>
    </w:p>
    <w:p w:rsidR="00F11B4A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администрацией МБУ ДО </w:t>
      </w:r>
      <w:r w:rsidR="00FD6F5E">
        <w:rPr>
          <w:rFonts w:ascii="Times New Roman" w:hAnsi="Times New Roman" w:cs="Times New Roman"/>
          <w:sz w:val="28"/>
          <w:szCs w:val="28"/>
        </w:rPr>
        <w:t xml:space="preserve">  </w:t>
      </w:r>
      <w:r w:rsidR="006044B3">
        <w:rPr>
          <w:rFonts w:ascii="Times New Roman" w:hAnsi="Times New Roman" w:cs="Times New Roman"/>
          <w:sz w:val="28"/>
          <w:szCs w:val="28"/>
        </w:rPr>
        <w:t>«</w:t>
      </w:r>
      <w:r w:rsidRPr="00284883">
        <w:rPr>
          <w:rFonts w:ascii="Times New Roman" w:hAnsi="Times New Roman" w:cs="Times New Roman"/>
          <w:sz w:val="28"/>
          <w:szCs w:val="28"/>
        </w:rPr>
        <w:t>СШ</w:t>
      </w:r>
      <w:r w:rsidR="00FD6F5E">
        <w:rPr>
          <w:rFonts w:ascii="Times New Roman" w:hAnsi="Times New Roman" w:cs="Times New Roman"/>
          <w:sz w:val="28"/>
          <w:szCs w:val="28"/>
        </w:rPr>
        <w:t xml:space="preserve"> №1</w:t>
      </w:r>
      <w:r w:rsidRPr="00284883">
        <w:rPr>
          <w:rFonts w:ascii="Times New Roman" w:hAnsi="Times New Roman" w:cs="Times New Roman"/>
          <w:sz w:val="28"/>
          <w:szCs w:val="28"/>
        </w:rPr>
        <w:t>» с учетом наиболее благоприятного режима занятий и отдыха занимающихся, их возрастных особенностей, режима занятий в учреждениях дополнительного образования и установленных санитарно-гигиенических норм. Расписание составлено в соответствии с учебным планом, нагрузкой педагогов и утверждено директором.</w:t>
      </w:r>
    </w:p>
    <w:p w:rsidR="00BE16A4" w:rsidRPr="00284883" w:rsidRDefault="00F11B4A" w:rsidP="0028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83">
        <w:rPr>
          <w:rFonts w:ascii="Times New Roman" w:hAnsi="Times New Roman" w:cs="Times New Roman"/>
          <w:sz w:val="28"/>
          <w:szCs w:val="28"/>
        </w:rPr>
        <w:t xml:space="preserve"> В расписании указаны Ф.И.О. педагога, наименование </w:t>
      </w:r>
      <w:r w:rsidR="006044B3" w:rsidRPr="00284883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6044B3">
        <w:rPr>
          <w:rFonts w:ascii="Times New Roman" w:hAnsi="Times New Roman" w:cs="Times New Roman"/>
          <w:sz w:val="28"/>
          <w:szCs w:val="28"/>
        </w:rPr>
        <w:t xml:space="preserve">  «</w:t>
      </w:r>
      <w:r w:rsidR="006044B3" w:rsidRPr="00284883">
        <w:rPr>
          <w:rFonts w:ascii="Times New Roman" w:hAnsi="Times New Roman" w:cs="Times New Roman"/>
          <w:sz w:val="28"/>
          <w:szCs w:val="28"/>
        </w:rPr>
        <w:t>СШ</w:t>
      </w:r>
      <w:r w:rsidR="006044B3">
        <w:rPr>
          <w:rFonts w:ascii="Times New Roman" w:hAnsi="Times New Roman" w:cs="Times New Roman"/>
          <w:sz w:val="28"/>
          <w:szCs w:val="28"/>
        </w:rPr>
        <w:t xml:space="preserve"> №1 </w:t>
      </w:r>
      <w:r w:rsidRPr="00284883">
        <w:rPr>
          <w:rFonts w:ascii="Times New Roman" w:hAnsi="Times New Roman" w:cs="Times New Roman"/>
          <w:sz w:val="28"/>
          <w:szCs w:val="28"/>
        </w:rPr>
        <w:t>учебной группы, количество часов, место проведения занятий. В течение года расписание может корректироваться в связи с производственной необходимостью. Наполн</w:t>
      </w:r>
      <w:r w:rsidR="006044B3">
        <w:rPr>
          <w:rFonts w:ascii="Times New Roman" w:hAnsi="Times New Roman" w:cs="Times New Roman"/>
          <w:sz w:val="28"/>
          <w:szCs w:val="28"/>
        </w:rPr>
        <w:t xml:space="preserve">яемость групп устанавливается </w:t>
      </w:r>
      <w:r w:rsidRPr="00284883">
        <w:rPr>
          <w:rFonts w:ascii="Times New Roman" w:hAnsi="Times New Roman" w:cs="Times New Roman"/>
          <w:sz w:val="28"/>
          <w:szCs w:val="28"/>
        </w:rPr>
        <w:t xml:space="preserve">с учетом Федеральных стандартов спортивной подготовки </w:t>
      </w:r>
      <w:r w:rsidRPr="00284883">
        <w:rPr>
          <w:rFonts w:ascii="Times New Roman" w:hAnsi="Times New Roman" w:cs="Times New Roman"/>
          <w:sz w:val="28"/>
          <w:szCs w:val="28"/>
        </w:rPr>
        <w:lastRenderedPageBreak/>
        <w:t>и в соответствии с настоящей образовательной программой на основании запросов населения.</w:t>
      </w:r>
    </w:p>
    <w:p w:rsidR="00F11B4A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Продолжительность занятий: </w:t>
      </w:r>
    </w:p>
    <w:p w:rsidR="006044B3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В оздоровительных группах </w:t>
      </w:r>
      <w:r w:rsidR="006044B3">
        <w:rPr>
          <w:rFonts w:ascii="Times New Roman" w:hAnsi="Times New Roman" w:cs="Times New Roman"/>
          <w:sz w:val="28"/>
          <w:szCs w:val="28"/>
        </w:rPr>
        <w:t xml:space="preserve">– </w:t>
      </w:r>
      <w:r w:rsidR="006044B3" w:rsidRPr="00FD6F5E">
        <w:rPr>
          <w:rFonts w:ascii="Times New Roman" w:hAnsi="Times New Roman" w:cs="Times New Roman"/>
          <w:sz w:val="28"/>
          <w:szCs w:val="28"/>
        </w:rPr>
        <w:t xml:space="preserve">не более 2-х академических часов (один академический час - 45 минут). </w:t>
      </w:r>
    </w:p>
    <w:p w:rsidR="000C5BE1" w:rsidRPr="00FD6F5E" w:rsidRDefault="006044B3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1B4A" w:rsidRPr="00FD6F5E">
        <w:rPr>
          <w:rFonts w:ascii="Times New Roman" w:hAnsi="Times New Roman" w:cs="Times New Roman"/>
          <w:sz w:val="28"/>
          <w:szCs w:val="28"/>
        </w:rPr>
        <w:t xml:space="preserve"> группах начальной подготовки - не более 2-х </w:t>
      </w:r>
      <w:r>
        <w:rPr>
          <w:rFonts w:ascii="Times New Roman" w:hAnsi="Times New Roman" w:cs="Times New Roman"/>
          <w:sz w:val="28"/>
          <w:szCs w:val="28"/>
        </w:rPr>
        <w:t>астрономических часов</w:t>
      </w:r>
      <w:r w:rsidRPr="00FD6F5E">
        <w:rPr>
          <w:rFonts w:ascii="Times New Roman" w:hAnsi="Times New Roman" w:cs="Times New Roman"/>
          <w:sz w:val="28"/>
          <w:szCs w:val="28"/>
        </w:rPr>
        <w:t xml:space="preserve"> </w:t>
      </w:r>
      <w:r w:rsidR="00F11B4A" w:rsidRPr="00FD6F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один астрономический </w:t>
      </w:r>
      <w:r w:rsidR="00F11B4A" w:rsidRPr="00FD6F5E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- 60</w:t>
      </w:r>
      <w:r w:rsidR="00F11B4A" w:rsidRPr="00FD6F5E"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В </w:t>
      </w:r>
      <w:r w:rsidR="006044B3">
        <w:rPr>
          <w:rFonts w:ascii="Times New Roman" w:hAnsi="Times New Roman" w:cs="Times New Roman"/>
          <w:sz w:val="28"/>
          <w:szCs w:val="28"/>
        </w:rPr>
        <w:t xml:space="preserve">учебно-тренировочных группах </w:t>
      </w:r>
      <w:r w:rsidRPr="00FD6F5E">
        <w:rPr>
          <w:rFonts w:ascii="Times New Roman" w:hAnsi="Times New Roman" w:cs="Times New Roman"/>
          <w:sz w:val="28"/>
          <w:szCs w:val="28"/>
        </w:rPr>
        <w:t xml:space="preserve">– не более 3-х часов.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учебно-тренировочного процесса являются: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групповые учебно-тренировочные занятия;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>- работа по индивидуальным планам;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 - медико-восстановительные мероприятия;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тестирование и медицинский контроль;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участие в соревнованиях различного уровня;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 w:rsidRPr="00FD6F5E">
        <w:rPr>
          <w:rFonts w:ascii="Times New Roman" w:hAnsi="Times New Roman" w:cs="Times New Roman"/>
          <w:sz w:val="28"/>
          <w:szCs w:val="28"/>
        </w:rPr>
        <w:t>спортивно-оздоровительном</w:t>
      </w:r>
      <w:proofErr w:type="gramEnd"/>
      <w:r w:rsidRPr="00FD6F5E">
        <w:rPr>
          <w:rFonts w:ascii="Times New Roman" w:hAnsi="Times New Roman" w:cs="Times New Roman"/>
          <w:sz w:val="28"/>
          <w:szCs w:val="28"/>
        </w:rPr>
        <w:t xml:space="preserve"> лагерях и сборах; </w:t>
      </w:r>
    </w:p>
    <w:p w:rsidR="000C5BE1" w:rsidRPr="00FD6F5E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-инструкторская и судейская практика. </w:t>
      </w:r>
    </w:p>
    <w:p w:rsidR="000C5BE1" w:rsidRDefault="00F11B4A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5E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организуется в соответствии с научно разработанной системой многолетней спортивной подготовки, обеспечивающей преемственность задач, средств, методов организационных форм подготовки спортсменов всех возрастных групп. </w:t>
      </w:r>
    </w:p>
    <w:p w:rsidR="00D96E3C" w:rsidRPr="00FD6F5E" w:rsidRDefault="00D96E3C" w:rsidP="00F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E3C" w:rsidRPr="00D96E3C" w:rsidRDefault="00F11B4A" w:rsidP="00D96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3.3.2 Описание кадровых условий реализации образовательной программы</w:t>
      </w:r>
    </w:p>
    <w:p w:rsidR="000C5BE1" w:rsidRPr="00D96E3C" w:rsidRDefault="00F11B4A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Для решения определенных выше задач</w:t>
      </w:r>
      <w:r w:rsidR="006044B3" w:rsidRPr="0060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</w:t>
      </w:r>
      <w:r w:rsidR="006044B3" w:rsidRPr="00D96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СШ№1»</w:t>
      </w:r>
      <w:r w:rsidRPr="00D96E3C">
        <w:rPr>
          <w:rFonts w:ascii="Times New Roman" w:hAnsi="Times New Roman" w:cs="Times New Roman"/>
          <w:sz w:val="28"/>
          <w:szCs w:val="28"/>
        </w:rPr>
        <w:t xml:space="preserve"> имеются необходимые условия: профессионально подготовленный педагогический коллектив, хорошая и постоянно развивающаяся учебно-материальная база, достаточно стабильные результаты деятельности спортивной школы.</w:t>
      </w:r>
    </w:p>
    <w:p w:rsidR="00F11B4A" w:rsidRDefault="006044B3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ДО «</w:t>
      </w:r>
      <w:r w:rsidR="00F11B4A" w:rsidRPr="00D96E3C">
        <w:rPr>
          <w:rFonts w:ascii="Times New Roman" w:hAnsi="Times New Roman" w:cs="Times New Roman"/>
          <w:sz w:val="28"/>
          <w:szCs w:val="28"/>
        </w:rPr>
        <w:t>СШ</w:t>
      </w:r>
      <w:r w:rsidR="00D96E3C">
        <w:rPr>
          <w:rFonts w:ascii="Times New Roman" w:hAnsi="Times New Roman" w:cs="Times New Roman"/>
          <w:sz w:val="28"/>
          <w:szCs w:val="28"/>
        </w:rPr>
        <w:t xml:space="preserve"> №1</w:t>
      </w:r>
      <w:r w:rsidR="00F11B4A" w:rsidRPr="00D96E3C">
        <w:rPr>
          <w:rFonts w:ascii="Times New Roman" w:hAnsi="Times New Roman" w:cs="Times New Roman"/>
          <w:sz w:val="28"/>
          <w:szCs w:val="28"/>
        </w:rPr>
        <w:t xml:space="preserve">» полностью </w:t>
      </w:r>
      <w:proofErr w:type="gramStart"/>
      <w:r w:rsidR="00F11B4A" w:rsidRPr="00D96E3C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="00F11B4A" w:rsidRPr="00D96E3C">
        <w:rPr>
          <w:rFonts w:ascii="Times New Roman" w:hAnsi="Times New Roman" w:cs="Times New Roman"/>
          <w:sz w:val="28"/>
          <w:szCs w:val="28"/>
        </w:rPr>
        <w:t xml:space="preserve"> тренерско-преподавательскими кадрами. </w:t>
      </w:r>
    </w:p>
    <w:p w:rsidR="00D96E3C" w:rsidRDefault="00D96E3C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96E3C" w:rsidRPr="00D96E3C" w:rsidRDefault="006044B3" w:rsidP="00D96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 МБУ ДО «</w:t>
      </w:r>
      <w:r w:rsidR="00D96E3C" w:rsidRPr="00D96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СШ№1»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2919"/>
      </w:tblGrid>
      <w:tr w:rsidR="00D96E3C" w:rsidRPr="00D96E3C" w:rsidTr="00EF0B40">
        <w:trPr>
          <w:cantSplit/>
          <w:trHeight w:val="599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Категория работников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r w:rsidR="00EF0B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работников</w:t>
            </w:r>
          </w:p>
        </w:tc>
      </w:tr>
      <w:tr w:rsidR="00D96E3C" w:rsidRPr="00D96E3C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D96E3C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 (всего):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D96E3C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6E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заместители руководителя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(всего):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CF58B7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D96E3C" w:rsidRPr="004A77B3" w:rsidTr="00D96E3C">
        <w:trPr>
          <w:cantSplit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after="0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тренеры-преподаватели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CF58B7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D96E3C" w:rsidRPr="004A77B3" w:rsidTr="00D96E3C">
        <w:trPr>
          <w:cantSplit/>
          <w:trHeight w:val="391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 (лаборант, специалист по работе с кадрами, секретарь-машинистка и т.п.)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3C" w:rsidRPr="004A77B3" w:rsidRDefault="006044B3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E3C" w:rsidRPr="004A77B3" w:rsidTr="00D96E3C">
        <w:trPr>
          <w:cantSplit/>
          <w:trHeight w:val="391"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C" w:rsidRPr="004A77B3" w:rsidRDefault="00D96E3C" w:rsidP="005B6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 (сантехник, водитель, сторож, рабочий, электрик, уборщик, гардеробщик, дворник и т.п.)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E3C" w:rsidRPr="004A77B3" w:rsidRDefault="00D96E3C" w:rsidP="00D96E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96E3C" w:rsidRDefault="00D96E3C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гендерному признаку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EF0B40" w:rsidRPr="004A77B3" w:rsidTr="005B6256">
        <w:trPr>
          <w:trHeight w:val="213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B40" w:rsidRPr="004A77B3" w:rsidRDefault="00E153B1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2025–2026</w:t>
            </w:r>
            <w:r w:rsidR="00EF0B40"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уч.</w:t>
            </w:r>
            <w:r w:rsidR="00EF0B4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EF0B40"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г.</w:t>
            </w:r>
          </w:p>
        </w:tc>
      </w:tr>
      <w:tr w:rsidR="00EF0B40" w:rsidRPr="004A77B3" w:rsidTr="00EF0B40">
        <w:trPr>
          <w:trHeight w:val="210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женщин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мужчин</w:t>
            </w:r>
          </w:p>
        </w:tc>
      </w:tr>
      <w:tr w:rsidR="00EF0B40" w:rsidRPr="004A77B3" w:rsidTr="00EF0B40">
        <w:trPr>
          <w:trHeight w:val="417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Всего, чел.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2E0356" w:rsidRDefault="00CF58B7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CF58B7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2E0356" w:rsidRDefault="008021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EF0B40" w:rsidRPr="004A77B3" w:rsidTr="00EF0B40">
        <w:trPr>
          <w:trHeight w:val="21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%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8021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57,1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613229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42,8</w:t>
            </w:r>
          </w:p>
        </w:tc>
      </w:tr>
    </w:tbl>
    <w:p w:rsidR="00EF0B40" w:rsidRP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E3C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уровню образования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398"/>
        <w:gridCol w:w="1397"/>
        <w:gridCol w:w="1398"/>
        <w:gridCol w:w="1397"/>
        <w:gridCol w:w="1398"/>
      </w:tblGrid>
      <w:tr w:rsidR="00EF0B40" w:rsidRPr="004A77B3" w:rsidTr="005B6256">
        <w:trPr>
          <w:trHeight w:val="218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B40" w:rsidRPr="004A77B3" w:rsidRDefault="00E153B1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2025–2026</w:t>
            </w:r>
            <w:r w:rsidR="00EF0B40"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уч. г.</w:t>
            </w:r>
          </w:p>
        </w:tc>
      </w:tr>
      <w:tr w:rsidR="00EF0B40" w:rsidRPr="004A77B3" w:rsidTr="00EF0B40">
        <w:trPr>
          <w:cantSplit/>
          <w:trHeight w:val="935"/>
        </w:trPr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</w:tr>
      <w:tr w:rsidR="00EF0B40" w:rsidRPr="004A77B3" w:rsidTr="00EF0B40">
        <w:trPr>
          <w:trHeight w:val="427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613229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CF58B7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B40" w:rsidRPr="004A77B3" w:rsidTr="00EF0B40">
        <w:trPr>
          <w:trHeight w:val="215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5B625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613229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85,7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7C4F9E" w:rsidRDefault="00613229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EF0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B40" w:rsidRPr="004A77B3" w:rsidRDefault="00EF0B40" w:rsidP="00EF0B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0B40">
        <w:rPr>
          <w:rFonts w:ascii="Times New Roman" w:hAnsi="Times New Roman" w:cs="Times New Roman"/>
          <w:sz w:val="28"/>
          <w:szCs w:val="28"/>
        </w:rPr>
        <w:t>Характеристика кадрового состава по возрасту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709"/>
        <w:gridCol w:w="850"/>
        <w:gridCol w:w="992"/>
        <w:gridCol w:w="709"/>
        <w:gridCol w:w="709"/>
        <w:gridCol w:w="850"/>
        <w:gridCol w:w="851"/>
      </w:tblGrid>
      <w:tr w:rsidR="00EF0B40" w:rsidRPr="004A77B3" w:rsidTr="00EF0B40">
        <w:trPr>
          <w:trHeight w:val="2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153B1" w:rsidP="00EF0B40">
            <w:pPr>
              <w:spacing w:after="0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2025-2026</w:t>
            </w:r>
            <w:r w:rsidR="00EF0B40" w:rsidRPr="004A77B3">
              <w:rPr>
                <w:rFonts w:ascii="Times New Roman" w:eastAsia="Times New Roman" w:hAnsi="Times New Roman" w:cs="Times New Roman"/>
                <w:bCs/>
              </w:rPr>
              <w:t xml:space="preserve"> уч. год</w:t>
            </w:r>
          </w:p>
        </w:tc>
      </w:tr>
      <w:tr w:rsidR="00EF0B40" w:rsidRPr="004A77B3" w:rsidTr="00EF0B40">
        <w:trPr>
          <w:trHeight w:val="15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40" w:rsidRPr="004A77B3" w:rsidRDefault="00EF0B40" w:rsidP="005B6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Calibri" w:eastAsia="Times New Roman" w:hAnsi="Calibri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Calibri" w:eastAsia="Times New Roman" w:hAnsi="Calibri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Стаж</w:t>
            </w:r>
          </w:p>
        </w:tc>
      </w:tr>
      <w:tr w:rsidR="00EF0B40" w:rsidRPr="004A77B3" w:rsidTr="00EF0B40">
        <w:trPr>
          <w:trHeight w:val="167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B40" w:rsidRPr="004A77B3" w:rsidRDefault="00EF0B40" w:rsidP="005B6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До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25 до 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36 до 45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От 46 до 55 (60)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Менее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2 до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5 до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От 10 до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A77B3">
              <w:rPr>
                <w:rFonts w:ascii="Times New Roman" w:eastAsia="Times New Roman" w:hAnsi="Times New Roman" w:cs="Times New Roman"/>
                <w:bCs/>
              </w:rPr>
              <w:t>20 лет и более</w:t>
            </w:r>
          </w:p>
        </w:tc>
      </w:tr>
      <w:tr w:rsidR="00EF0B40" w:rsidRPr="004A77B3" w:rsidTr="00EF0B40">
        <w:trPr>
          <w:trHeight w:val="5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Всего, 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CF58B7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F0B40" w:rsidRPr="004A77B3" w:rsidTr="00EF0B40">
        <w:trPr>
          <w:trHeight w:val="2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4A77B3" w:rsidRDefault="00EF0B40" w:rsidP="005B625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B4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CF58B7" w:rsidP="006132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613229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40" w:rsidRPr="00EF0B40" w:rsidRDefault="00EF0B40" w:rsidP="00EF0B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F0B40">
              <w:rPr>
                <w:rFonts w:ascii="Times New Roman" w:eastAsia="Times New Roman" w:hAnsi="Times New Roman" w:cs="Times New Roman"/>
              </w:rPr>
              <w:t>77,8</w:t>
            </w:r>
          </w:p>
        </w:tc>
      </w:tr>
    </w:tbl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B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кадрового состава по категориям</w:t>
      </w:r>
    </w:p>
    <w:p w:rsid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1539"/>
        <w:gridCol w:w="1537"/>
        <w:gridCol w:w="1537"/>
        <w:gridCol w:w="1606"/>
        <w:gridCol w:w="1536"/>
      </w:tblGrid>
      <w:tr w:rsidR="00EF0B40" w:rsidTr="00EF0B40">
        <w:tc>
          <w:tcPr>
            <w:tcW w:w="1532" w:type="dxa"/>
            <w:vMerge w:val="restart"/>
          </w:tcPr>
          <w:p w:rsid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5" w:type="dxa"/>
            <w:gridSpan w:val="5"/>
          </w:tcPr>
          <w:p w:rsidR="00EF0B40" w:rsidRDefault="00E153B1" w:rsidP="00EF0B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2025-2026</w:t>
            </w:r>
            <w:r w:rsidR="00EF0B40" w:rsidRPr="004A77B3">
              <w:rPr>
                <w:rFonts w:ascii="Times New Roman" w:eastAsia="Times New Roman" w:hAnsi="Times New Roman" w:cs="Times New Roman"/>
                <w:bCs/>
              </w:rPr>
              <w:t xml:space="preserve"> уч. год</w:t>
            </w:r>
          </w:p>
        </w:tc>
      </w:tr>
      <w:tr w:rsidR="00EF0B40" w:rsidTr="00EF0B40">
        <w:tc>
          <w:tcPr>
            <w:tcW w:w="1532" w:type="dxa"/>
            <w:vMerge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537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</w:t>
            </w:r>
          </w:p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Вторая</w:t>
            </w:r>
          </w:p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36" w:type="dxa"/>
            <w:vAlign w:val="center"/>
          </w:tcPr>
          <w:p w:rsidR="00EF0B40" w:rsidRPr="004A77B3" w:rsidRDefault="00EF0B40" w:rsidP="00EF0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7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имеют</w:t>
            </w:r>
          </w:p>
        </w:tc>
      </w:tr>
      <w:tr w:rsidR="00EF0B40" w:rsidTr="00EF0B40">
        <w:tc>
          <w:tcPr>
            <w:tcW w:w="1532" w:type="dxa"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Всего, чел.</w:t>
            </w:r>
          </w:p>
        </w:tc>
        <w:tc>
          <w:tcPr>
            <w:tcW w:w="1539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40" w:rsidTr="00EF0B40">
        <w:tc>
          <w:tcPr>
            <w:tcW w:w="1532" w:type="dxa"/>
          </w:tcPr>
          <w:p w:rsidR="00EF0B40" w:rsidRPr="004A77B3" w:rsidRDefault="00EF0B40" w:rsidP="005B6256">
            <w:pPr>
              <w:rPr>
                <w:rFonts w:ascii="Times New Roman" w:eastAsia="Times New Roman" w:hAnsi="Times New Roman" w:cs="Times New Roman"/>
              </w:rPr>
            </w:pPr>
            <w:r w:rsidRPr="004A77B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39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537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37" w:type="dxa"/>
          </w:tcPr>
          <w:p w:rsidR="00EF0B40" w:rsidRPr="00EF0B40" w:rsidRDefault="00EF0B40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B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36" w:type="dxa"/>
          </w:tcPr>
          <w:p w:rsidR="00EF0B40" w:rsidRPr="00EF0B40" w:rsidRDefault="00613229" w:rsidP="00EF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:rsidR="00EF0B40" w:rsidRPr="00EF0B40" w:rsidRDefault="00EF0B40" w:rsidP="00EF0B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57" w:rsidRDefault="003E7357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B1E" w:rsidRDefault="005B3B1E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B1E" w:rsidRDefault="005B3B1E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3.3.3 Материально-технические условия реализации основной образовательной программы.</w:t>
      </w:r>
    </w:p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учреждения обновляется согласно современным требованиям и соответствует требованиям на </w:t>
      </w:r>
      <w:proofErr w:type="gramStart"/>
      <w:r w:rsidRPr="00D96E3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96E3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учреждения соответствует требованиям современного уровня образования, требованиям техники безопасности, </w:t>
      </w:r>
      <w:proofErr w:type="spellStart"/>
      <w:r w:rsidRPr="00D96E3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96E3C">
        <w:rPr>
          <w:rFonts w:ascii="Times New Roman" w:hAnsi="Times New Roman" w:cs="Times New Roman"/>
          <w:sz w:val="28"/>
          <w:szCs w:val="28"/>
        </w:rPr>
        <w:t xml:space="preserve">–гигиеническим нормам и правилам.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Все здания </w:t>
      </w:r>
      <w:r w:rsidRPr="003E73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оборудованы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помещениями для административно-управленческого, педагогического и учебно-вспомогательного персонала, комнатами для технического персонала.</w:t>
      </w:r>
    </w:p>
    <w:p w:rsidR="003E7357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 В распоряжении наших воспитанников: спортивны</w:t>
      </w:r>
      <w:r w:rsidR="003E7357">
        <w:rPr>
          <w:rFonts w:ascii="Times New Roman" w:hAnsi="Times New Roman" w:cs="Times New Roman"/>
          <w:sz w:val="28"/>
          <w:szCs w:val="28"/>
        </w:rPr>
        <w:t>й</w:t>
      </w:r>
      <w:r w:rsidRPr="00D96E3C">
        <w:rPr>
          <w:rFonts w:ascii="Times New Roman" w:hAnsi="Times New Roman" w:cs="Times New Roman"/>
          <w:sz w:val="28"/>
          <w:szCs w:val="28"/>
        </w:rPr>
        <w:t xml:space="preserve"> зал; тренажерны</w:t>
      </w:r>
      <w:r w:rsidR="003E7357">
        <w:rPr>
          <w:rFonts w:ascii="Times New Roman" w:hAnsi="Times New Roman" w:cs="Times New Roman"/>
          <w:sz w:val="28"/>
          <w:szCs w:val="28"/>
        </w:rPr>
        <w:t>й</w:t>
      </w:r>
      <w:r w:rsidRPr="00D96E3C">
        <w:rPr>
          <w:rFonts w:ascii="Times New Roman" w:hAnsi="Times New Roman" w:cs="Times New Roman"/>
          <w:sz w:val="28"/>
          <w:szCs w:val="28"/>
        </w:rPr>
        <w:t xml:space="preserve"> зал и зал</w:t>
      </w:r>
      <w:r w:rsidR="003E7357">
        <w:rPr>
          <w:rFonts w:ascii="Times New Roman" w:hAnsi="Times New Roman" w:cs="Times New Roman"/>
          <w:sz w:val="28"/>
          <w:szCs w:val="28"/>
        </w:rPr>
        <w:t xml:space="preserve"> для занятий хореографией, спортивная площадка для легкой атлетики и баскетбола. </w:t>
      </w:r>
    </w:p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Default="000C5BE1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3.3.4. Информационно-методические условия реализации обра</w:t>
      </w:r>
      <w:r w:rsidR="00AF25E4">
        <w:rPr>
          <w:rFonts w:ascii="Times New Roman" w:hAnsi="Times New Roman" w:cs="Times New Roman"/>
          <w:sz w:val="28"/>
          <w:szCs w:val="28"/>
        </w:rPr>
        <w:t>зовательной программы МБУ ДО «</w:t>
      </w:r>
      <w:r w:rsidRPr="00D96E3C">
        <w:rPr>
          <w:rFonts w:ascii="Times New Roman" w:hAnsi="Times New Roman" w:cs="Times New Roman"/>
          <w:sz w:val="28"/>
          <w:szCs w:val="28"/>
        </w:rPr>
        <w:t>СШ</w:t>
      </w:r>
      <w:r w:rsidR="00AF25E4">
        <w:rPr>
          <w:rFonts w:ascii="Times New Roman" w:hAnsi="Times New Roman" w:cs="Times New Roman"/>
          <w:sz w:val="28"/>
          <w:szCs w:val="28"/>
        </w:rPr>
        <w:t xml:space="preserve"> №1</w:t>
      </w:r>
      <w:r w:rsidRPr="00D96E3C">
        <w:rPr>
          <w:rFonts w:ascii="Times New Roman" w:hAnsi="Times New Roman" w:cs="Times New Roman"/>
          <w:sz w:val="28"/>
          <w:szCs w:val="28"/>
        </w:rPr>
        <w:t>»</w:t>
      </w:r>
    </w:p>
    <w:p w:rsidR="003E7357" w:rsidRPr="00D96E3C" w:rsidRDefault="003E7357" w:rsidP="003E7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1843"/>
        <w:gridCol w:w="5103"/>
      </w:tblGrid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Название отделения</w:t>
            </w:r>
          </w:p>
        </w:tc>
        <w:tc>
          <w:tcPr>
            <w:tcW w:w="5103" w:type="dxa"/>
          </w:tcPr>
          <w:p w:rsidR="003E7357" w:rsidRPr="00D96E3C" w:rsidRDefault="003E7357" w:rsidP="003E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3C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Л.В.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3E7357" w:rsidRPr="00D96E3C" w:rsidRDefault="003E7357" w:rsidP="00AF25E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AF25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</w:t>
            </w:r>
            <w:r w:rsidR="00A740F0">
              <w:rPr>
                <w:rFonts w:ascii="Times New Roman" w:hAnsi="Times New Roman" w:cs="Times New Roman"/>
                <w:sz w:val="28"/>
                <w:szCs w:val="28"/>
              </w:rPr>
              <w:t>по спортивной подготовки по виду спорта  легкой атлетика</w:t>
            </w:r>
            <w:proofErr w:type="gramEnd"/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З.Б.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3E7357" w:rsidRPr="00D96E3C" w:rsidRDefault="00A740F0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по спортивной подготовки по виду спорта  легкой атлетика</w:t>
            </w:r>
            <w:proofErr w:type="gramEnd"/>
          </w:p>
        </w:tc>
      </w:tr>
      <w:tr w:rsidR="00A740F0" w:rsidRPr="00D96E3C" w:rsidTr="003E7357">
        <w:tc>
          <w:tcPr>
            <w:tcW w:w="2376" w:type="dxa"/>
            <w:vMerge w:val="restart"/>
          </w:tcPr>
          <w:p w:rsidR="00A740F0" w:rsidRDefault="00A740F0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Пушкова В.М.</w:t>
            </w:r>
          </w:p>
        </w:tc>
        <w:tc>
          <w:tcPr>
            <w:tcW w:w="1843" w:type="dxa"/>
            <w:vMerge w:val="restart"/>
          </w:tcPr>
          <w:p w:rsidR="00A740F0" w:rsidRPr="00613229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229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103" w:type="dxa"/>
          </w:tcPr>
          <w:p w:rsidR="00A740F0" w:rsidRPr="00613229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по спортивной подготовки по виду спорта по легкой атлетика</w:t>
            </w:r>
            <w:proofErr w:type="gramEnd"/>
          </w:p>
        </w:tc>
      </w:tr>
      <w:tr w:rsidR="00A740F0" w:rsidRPr="00D96E3C" w:rsidTr="003E7357">
        <w:tc>
          <w:tcPr>
            <w:tcW w:w="2376" w:type="dxa"/>
            <w:vMerge/>
          </w:tcPr>
          <w:p w:rsidR="00A740F0" w:rsidRDefault="00A740F0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40F0" w:rsidRPr="00613229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40F0" w:rsidRDefault="00A740F0" w:rsidP="00D4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«Легкая атлетика»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Pr="00D96E3C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С.В.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5103" w:type="dxa"/>
          </w:tcPr>
          <w:p w:rsidR="003E7357" w:rsidRPr="00D96E3C" w:rsidRDefault="00A740F0" w:rsidP="00A740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шахматы</w:t>
            </w:r>
          </w:p>
        </w:tc>
      </w:tr>
      <w:tr w:rsidR="005B3B1E" w:rsidRPr="00D96E3C" w:rsidTr="003E7357">
        <w:tc>
          <w:tcPr>
            <w:tcW w:w="2376" w:type="dxa"/>
            <w:vMerge w:val="restart"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А.Г.</w:t>
            </w:r>
          </w:p>
        </w:tc>
        <w:tc>
          <w:tcPr>
            <w:tcW w:w="1843" w:type="dxa"/>
            <w:vMerge w:val="restart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103" w:type="dxa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«Шахматы»</w:t>
            </w:r>
          </w:p>
        </w:tc>
      </w:tr>
      <w:tr w:rsidR="005B3B1E" w:rsidRPr="00D96E3C" w:rsidTr="003E7357">
        <w:tc>
          <w:tcPr>
            <w:tcW w:w="2376" w:type="dxa"/>
            <w:vMerge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3B1E" w:rsidRDefault="00A740F0" w:rsidP="00A740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 шахматы</w:t>
            </w:r>
          </w:p>
        </w:tc>
      </w:tr>
      <w:tr w:rsidR="003E7357" w:rsidRPr="00D96E3C" w:rsidTr="003E7357">
        <w:tc>
          <w:tcPr>
            <w:tcW w:w="2376" w:type="dxa"/>
          </w:tcPr>
          <w:p w:rsidR="003E7357" w:rsidRDefault="003E735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3" w:type="dxa"/>
          </w:tcPr>
          <w:p w:rsidR="003E7357" w:rsidRPr="00D96E3C" w:rsidRDefault="003E735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5103" w:type="dxa"/>
          </w:tcPr>
          <w:p w:rsidR="003E7357" w:rsidRPr="00D96E3C" w:rsidRDefault="00A740F0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баскетбол</w:t>
            </w:r>
          </w:p>
        </w:tc>
      </w:tr>
      <w:tr w:rsidR="005B3B1E" w:rsidRPr="00D96E3C" w:rsidTr="003E7357">
        <w:tc>
          <w:tcPr>
            <w:tcW w:w="2376" w:type="dxa"/>
            <w:vMerge w:val="restart"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С.А.</w:t>
            </w:r>
          </w:p>
        </w:tc>
        <w:tc>
          <w:tcPr>
            <w:tcW w:w="1843" w:type="dxa"/>
            <w:vMerge w:val="restart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батуте </w:t>
            </w:r>
          </w:p>
        </w:tc>
        <w:tc>
          <w:tcPr>
            <w:tcW w:w="5103" w:type="dxa"/>
          </w:tcPr>
          <w:p w:rsidR="005B3B1E" w:rsidRPr="00D96E3C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 по виду спорта «Прыжки на батуте»</w:t>
            </w:r>
          </w:p>
        </w:tc>
      </w:tr>
      <w:tr w:rsidR="005B3B1E" w:rsidRPr="00D96E3C" w:rsidTr="003E7357">
        <w:tc>
          <w:tcPr>
            <w:tcW w:w="2376" w:type="dxa"/>
            <w:vMerge/>
          </w:tcPr>
          <w:p w:rsidR="005B3B1E" w:rsidRDefault="005B3B1E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B3B1E" w:rsidRDefault="005B3B1E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3B1E" w:rsidRDefault="00A740F0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прыжки на батуте</w:t>
            </w:r>
          </w:p>
        </w:tc>
      </w:tr>
      <w:tr w:rsidR="00CF58B7" w:rsidRPr="00D96E3C" w:rsidTr="003E7357">
        <w:tc>
          <w:tcPr>
            <w:tcW w:w="2376" w:type="dxa"/>
          </w:tcPr>
          <w:p w:rsidR="00CF58B7" w:rsidRDefault="00CF58B7" w:rsidP="003E7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Новичихина Н.Н.</w:t>
            </w:r>
          </w:p>
        </w:tc>
        <w:tc>
          <w:tcPr>
            <w:tcW w:w="1843" w:type="dxa"/>
          </w:tcPr>
          <w:p w:rsidR="00CF58B7" w:rsidRDefault="00CF58B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батуте</w:t>
            </w:r>
          </w:p>
        </w:tc>
        <w:tc>
          <w:tcPr>
            <w:tcW w:w="5103" w:type="dxa"/>
          </w:tcPr>
          <w:p w:rsidR="00CF58B7" w:rsidRDefault="00CF58B7" w:rsidP="003E735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по виду спорта прыжки на батуте</w:t>
            </w:r>
          </w:p>
        </w:tc>
      </w:tr>
    </w:tbl>
    <w:p w:rsidR="003E7357" w:rsidRDefault="003E7357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Выбор методов (способов) обучения зависит о</w:t>
      </w:r>
      <w:r w:rsidR="005B3B1E">
        <w:rPr>
          <w:rFonts w:ascii="Times New Roman" w:hAnsi="Times New Roman" w:cs="Times New Roman"/>
          <w:sz w:val="28"/>
          <w:szCs w:val="28"/>
        </w:rPr>
        <w:t>т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 </w:t>
      </w:r>
    </w:p>
    <w:p w:rsidR="000C5BE1" w:rsidRPr="00D96E3C" w:rsidRDefault="00A740F0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занятий обучающихся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В основу программы легли определенные педагогические принципы: </w:t>
      </w:r>
    </w:p>
    <w:p w:rsidR="005B3B1E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0C5BE1" w:rsidRPr="00D96E3C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познающего сознания. 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Педагог и учащийся определяются активными субъектами образования. </w:t>
      </w:r>
    </w:p>
    <w:p w:rsidR="005B3B1E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принцип дополнительности.</w:t>
      </w:r>
    </w:p>
    <w:p w:rsidR="005B3B1E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Монолог педагога уступает место смысловому диалогу, взаимодействию, партнерству, ориентация на реальную свободу развивающейся личности.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принцип открытости учебной и воспитат</w:t>
      </w:r>
      <w:r>
        <w:rPr>
          <w:rFonts w:ascii="Times New Roman" w:hAnsi="Times New Roman" w:cs="Times New Roman"/>
          <w:sz w:val="28"/>
          <w:szCs w:val="28"/>
        </w:rPr>
        <w:t>ельной информации.  Мир знаний «</w:t>
      </w:r>
      <w:r w:rsidR="000C5BE1" w:rsidRPr="00D96E3C"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перед учащимся благодаря работе его сознания, как главной личной</w:t>
      </w:r>
      <w:r>
        <w:rPr>
          <w:rFonts w:ascii="Times New Roman" w:hAnsi="Times New Roman" w:cs="Times New Roman"/>
          <w:sz w:val="28"/>
          <w:szCs w:val="28"/>
        </w:rPr>
        <w:t xml:space="preserve"> ценности. Педагог не «</w:t>
      </w:r>
      <w:r w:rsidR="000C5BE1" w:rsidRPr="00D96E3C">
        <w:rPr>
          <w:rFonts w:ascii="Times New Roman" w:hAnsi="Times New Roman" w:cs="Times New Roman"/>
          <w:sz w:val="28"/>
          <w:szCs w:val="28"/>
        </w:rPr>
        <w:t>преподносит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знания в готовом для понимания виде, а придает им контекст открытия.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уважения к личности ребенка 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целесообразна, если продиктована потребностями воспитательного процесса и задачами развития личности.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сознательности и активности учащихся предполагает создание условий для активного и сознательного отношения учащихся к обучению, условий для осознания учащимися правильности и практической ценности получаемых знаний, умений и навыков.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принцип дифференцированного и индивидуального подхода в обучении предполагает необходимость учета индивидуальных </w:t>
      </w:r>
      <w:r w:rsidR="000C5BE1" w:rsidRPr="00D96E3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и возрастных психофизиологических особенностей каждого учащегося при выборе темпа, методов и способа обучения.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преемственности, последовательности и систематичности заключается в такой организации учебного процесса, при которой каждое занятие является логическим продолжением ранее проводившейся работы, позволяет закреплять и развивать достигнутое, поднимать учащегося на более высокий уровень развития. </w:t>
      </w:r>
    </w:p>
    <w:p w:rsidR="000C5BE1" w:rsidRPr="00D96E3C" w:rsidRDefault="005B3B1E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принцип доступности и пассивности заключается в применении основного правила дидактики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C5BE1" w:rsidRPr="00D96E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BE1" w:rsidRPr="00D96E3C">
        <w:rPr>
          <w:rFonts w:ascii="Times New Roman" w:hAnsi="Times New Roman" w:cs="Times New Roman"/>
          <w:sz w:val="28"/>
          <w:szCs w:val="28"/>
        </w:rPr>
        <w:t xml:space="preserve"> простого к сложному, от известного к неизвестному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BE1" w:rsidRPr="00D9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BE1" w:rsidRPr="007D383D" w:rsidRDefault="00E32537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Модель выпускника МБУ ДО «</w:t>
      </w:r>
      <w:r w:rsidR="000C5BE1" w:rsidRPr="007D383D">
        <w:rPr>
          <w:rFonts w:ascii="Times New Roman" w:hAnsi="Times New Roman" w:cs="Times New Roman"/>
          <w:b/>
          <w:sz w:val="28"/>
          <w:szCs w:val="28"/>
        </w:rPr>
        <w:t>СШ</w:t>
      </w:r>
      <w:r w:rsidR="005B3B1E" w:rsidRPr="007D383D"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5B3B1E" w:rsidRPr="00D96E3C" w:rsidRDefault="005B3B1E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выпускника</w:t>
      </w:r>
      <w:r w:rsidR="00E32537" w:rsidRPr="00E3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37" w:rsidRPr="00E32537">
        <w:rPr>
          <w:rFonts w:ascii="Times New Roman" w:hAnsi="Times New Roman" w:cs="Times New Roman"/>
          <w:sz w:val="28"/>
          <w:szCs w:val="28"/>
        </w:rPr>
        <w:t>МБУ ДО «СШ №1»</w:t>
      </w:r>
      <w:r w:rsidRPr="00D96E3C">
        <w:rPr>
          <w:rFonts w:ascii="Times New Roman" w:hAnsi="Times New Roman" w:cs="Times New Roman"/>
          <w:sz w:val="28"/>
          <w:szCs w:val="28"/>
        </w:rPr>
        <w:t xml:space="preserve"> подразумевает предполагаемый результат совместной деятельности учреждения и семьи, характеризующий их представления о наиболее важных качествах личности ребенка, которыми должен обладать выпускник спортивной школы. </w:t>
      </w:r>
    </w:p>
    <w:p w:rsidR="000C5BE1" w:rsidRPr="00D96E3C" w:rsidRDefault="000C5BE1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выпускника спортивно-оздоровительного эта</w:t>
      </w:r>
      <w:r w:rsidR="005B3B1E">
        <w:rPr>
          <w:rFonts w:ascii="Times New Roman" w:hAnsi="Times New Roman" w:cs="Times New Roman"/>
          <w:sz w:val="28"/>
          <w:szCs w:val="28"/>
        </w:rPr>
        <w:t>па и этапа начальной подготовки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Обучающиеся, должны: освоить программу дополнительного образования по виду спорта на уровне, достаточном для продолжения обучения на следующем этапе подготовки, т.е. овладеть общефизическими умениями и навыками; овладеть простейшими навыками специальной физической подготовки; сдать контрольные нормативы соответствующие переводу на следующий этап обучения. </w:t>
      </w:r>
    </w:p>
    <w:p w:rsidR="000C5BE1" w:rsidRPr="00D96E3C" w:rsidRDefault="000C5BE1" w:rsidP="005B3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Модель выпускн</w:t>
      </w:r>
      <w:r w:rsidR="005B3B1E">
        <w:rPr>
          <w:rFonts w:ascii="Times New Roman" w:hAnsi="Times New Roman" w:cs="Times New Roman"/>
          <w:sz w:val="28"/>
          <w:szCs w:val="28"/>
        </w:rPr>
        <w:t>ика учебно-тренировочного этапа</w:t>
      </w:r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E3C">
        <w:rPr>
          <w:rFonts w:ascii="Times New Roman" w:hAnsi="Times New Roman" w:cs="Times New Roman"/>
          <w:sz w:val="28"/>
          <w:szCs w:val="28"/>
        </w:rPr>
        <w:t xml:space="preserve">Обучающиеся, должны: освоить на уровне требований учебных программ учебный материал по выбранному виду спорта; освоить на повышенном уровне сложности отдельные элементы учебной программы по выбранному виду спорта; сдать контрольные нормативы, соответствующие переводу на следующий этап обучения; принимать участие в соревнованиях различного уровня и выполнять нормативы на присвоение не ниже 1-го взрослого спортивного разряда. </w:t>
      </w:r>
      <w:proofErr w:type="gramEnd"/>
    </w:p>
    <w:p w:rsidR="000C5BE1" w:rsidRPr="00D96E3C" w:rsidRDefault="000C5BE1" w:rsidP="00D9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3C">
        <w:rPr>
          <w:rFonts w:ascii="Times New Roman" w:hAnsi="Times New Roman" w:cs="Times New Roman"/>
          <w:sz w:val="28"/>
          <w:szCs w:val="28"/>
        </w:rPr>
        <w:t>Выпускник, завершивший обучение в</w:t>
      </w:r>
      <w:r w:rsidR="00E32537" w:rsidRPr="00E3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37" w:rsidRPr="00E32537">
        <w:rPr>
          <w:rFonts w:ascii="Times New Roman" w:hAnsi="Times New Roman" w:cs="Times New Roman"/>
          <w:sz w:val="28"/>
          <w:szCs w:val="28"/>
        </w:rPr>
        <w:t>МБУ ДО «СШ №1»</w:t>
      </w:r>
      <w:r w:rsidRPr="00D96E3C">
        <w:rPr>
          <w:rFonts w:ascii="Times New Roman" w:hAnsi="Times New Roman" w:cs="Times New Roman"/>
          <w:sz w:val="28"/>
          <w:szCs w:val="28"/>
        </w:rPr>
        <w:t xml:space="preserve"> на указанных этапах: освоил дополнительную общеобразовательную программу по выбранному виду спорта; освоил содержание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 ведет здоровый образ жизни.</w:t>
      </w:r>
    </w:p>
    <w:sectPr w:rsidR="000C5BE1" w:rsidRPr="00D96E3C" w:rsidSect="00562571">
      <w:headerReference w:type="default" r:id="rId11"/>
      <w:pgSz w:w="11906" w:h="16838"/>
      <w:pgMar w:top="1134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49" w:rsidRDefault="00F53649" w:rsidP="00562571">
      <w:pPr>
        <w:spacing w:after="0" w:line="240" w:lineRule="auto"/>
      </w:pPr>
      <w:r>
        <w:separator/>
      </w:r>
    </w:p>
  </w:endnote>
  <w:endnote w:type="continuationSeparator" w:id="0">
    <w:p w:rsidR="00F53649" w:rsidRDefault="00F53649" w:rsidP="0056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49" w:rsidRDefault="00F53649" w:rsidP="00562571">
      <w:pPr>
        <w:spacing w:after="0" w:line="240" w:lineRule="auto"/>
      </w:pPr>
      <w:r>
        <w:separator/>
      </w:r>
    </w:p>
  </w:footnote>
  <w:footnote w:type="continuationSeparator" w:id="0">
    <w:p w:rsidR="00F53649" w:rsidRDefault="00F53649" w:rsidP="0056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936295"/>
      <w:docPartObj>
        <w:docPartGallery w:val="Page Numbers (Top of Page)"/>
        <w:docPartUnique/>
      </w:docPartObj>
    </w:sdtPr>
    <w:sdtEndPr/>
    <w:sdtContent>
      <w:p w:rsidR="001F5F8F" w:rsidRDefault="001F5F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893">
          <w:rPr>
            <w:noProof/>
          </w:rPr>
          <w:t>2</w:t>
        </w:r>
        <w:r>
          <w:fldChar w:fldCharType="end"/>
        </w:r>
      </w:p>
    </w:sdtContent>
  </w:sdt>
  <w:p w:rsidR="001F5F8F" w:rsidRDefault="001F5F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42"/>
    <w:multiLevelType w:val="singleLevel"/>
    <w:tmpl w:val="3A566038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>
    <w:nsid w:val="1419274F"/>
    <w:multiLevelType w:val="multilevel"/>
    <w:tmpl w:val="419E9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7831D8"/>
    <w:multiLevelType w:val="hybridMultilevel"/>
    <w:tmpl w:val="EC146EDC"/>
    <w:lvl w:ilvl="0" w:tplc="6B80AA94">
      <w:numFmt w:val="bullet"/>
      <w:lvlText w:val="-"/>
      <w:lvlJc w:val="left"/>
      <w:pPr>
        <w:ind w:left="302" w:hanging="418"/>
      </w:pPr>
      <w:rPr>
        <w:rFonts w:hint="default"/>
        <w:w w:val="100"/>
        <w:lang w:val="ru-RU" w:eastAsia="en-US" w:bidi="ar-SA"/>
      </w:rPr>
    </w:lvl>
    <w:lvl w:ilvl="1" w:tplc="A59AAFA8">
      <w:numFmt w:val="bullet"/>
      <w:lvlText w:val="-"/>
      <w:lvlJc w:val="left"/>
      <w:pPr>
        <w:ind w:left="3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6E33D0">
      <w:numFmt w:val="bullet"/>
      <w:lvlText w:val="•"/>
      <w:lvlJc w:val="left"/>
      <w:pPr>
        <w:ind w:left="2289" w:hanging="219"/>
      </w:pPr>
      <w:rPr>
        <w:rFonts w:hint="default"/>
        <w:lang w:val="ru-RU" w:eastAsia="en-US" w:bidi="ar-SA"/>
      </w:rPr>
    </w:lvl>
    <w:lvl w:ilvl="3" w:tplc="21122394">
      <w:numFmt w:val="bullet"/>
      <w:lvlText w:val="•"/>
      <w:lvlJc w:val="left"/>
      <w:pPr>
        <w:ind w:left="3284" w:hanging="219"/>
      </w:pPr>
      <w:rPr>
        <w:rFonts w:hint="default"/>
        <w:lang w:val="ru-RU" w:eastAsia="en-US" w:bidi="ar-SA"/>
      </w:rPr>
    </w:lvl>
    <w:lvl w:ilvl="4" w:tplc="309AF808">
      <w:numFmt w:val="bullet"/>
      <w:lvlText w:val="•"/>
      <w:lvlJc w:val="left"/>
      <w:pPr>
        <w:ind w:left="4279" w:hanging="219"/>
      </w:pPr>
      <w:rPr>
        <w:rFonts w:hint="default"/>
        <w:lang w:val="ru-RU" w:eastAsia="en-US" w:bidi="ar-SA"/>
      </w:rPr>
    </w:lvl>
    <w:lvl w:ilvl="5" w:tplc="CDAE0C70">
      <w:numFmt w:val="bullet"/>
      <w:lvlText w:val="•"/>
      <w:lvlJc w:val="left"/>
      <w:pPr>
        <w:ind w:left="5274" w:hanging="219"/>
      </w:pPr>
      <w:rPr>
        <w:rFonts w:hint="default"/>
        <w:lang w:val="ru-RU" w:eastAsia="en-US" w:bidi="ar-SA"/>
      </w:rPr>
    </w:lvl>
    <w:lvl w:ilvl="6" w:tplc="70166334">
      <w:numFmt w:val="bullet"/>
      <w:lvlText w:val="•"/>
      <w:lvlJc w:val="left"/>
      <w:pPr>
        <w:ind w:left="6269" w:hanging="219"/>
      </w:pPr>
      <w:rPr>
        <w:rFonts w:hint="default"/>
        <w:lang w:val="ru-RU" w:eastAsia="en-US" w:bidi="ar-SA"/>
      </w:rPr>
    </w:lvl>
    <w:lvl w:ilvl="7" w:tplc="36E205F0">
      <w:numFmt w:val="bullet"/>
      <w:lvlText w:val="•"/>
      <w:lvlJc w:val="left"/>
      <w:pPr>
        <w:ind w:left="7264" w:hanging="219"/>
      </w:pPr>
      <w:rPr>
        <w:rFonts w:hint="default"/>
        <w:lang w:val="ru-RU" w:eastAsia="en-US" w:bidi="ar-SA"/>
      </w:rPr>
    </w:lvl>
    <w:lvl w:ilvl="8" w:tplc="2BB2B19A">
      <w:numFmt w:val="bullet"/>
      <w:lvlText w:val="•"/>
      <w:lvlJc w:val="left"/>
      <w:pPr>
        <w:ind w:left="8259" w:hanging="219"/>
      </w:pPr>
      <w:rPr>
        <w:rFonts w:hint="default"/>
        <w:lang w:val="ru-RU" w:eastAsia="en-US" w:bidi="ar-SA"/>
      </w:rPr>
    </w:lvl>
  </w:abstractNum>
  <w:abstractNum w:abstractNumId="3">
    <w:nsid w:val="61B40AA4"/>
    <w:multiLevelType w:val="hybridMultilevel"/>
    <w:tmpl w:val="355A480C"/>
    <w:lvl w:ilvl="0" w:tplc="23C478BE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3E92741"/>
    <w:multiLevelType w:val="singleLevel"/>
    <w:tmpl w:val="4BB493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73F836D8"/>
    <w:multiLevelType w:val="hybridMultilevel"/>
    <w:tmpl w:val="5A0C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B7CE3"/>
    <w:multiLevelType w:val="multilevel"/>
    <w:tmpl w:val="D87A6AE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3E"/>
    <w:rsid w:val="000063F4"/>
    <w:rsid w:val="00040361"/>
    <w:rsid w:val="00075E68"/>
    <w:rsid w:val="000B06EA"/>
    <w:rsid w:val="000B7648"/>
    <w:rsid w:val="000C5BE1"/>
    <w:rsid w:val="000F1E79"/>
    <w:rsid w:val="000F22AA"/>
    <w:rsid w:val="0010761B"/>
    <w:rsid w:val="0011489F"/>
    <w:rsid w:val="0012556E"/>
    <w:rsid w:val="00145CA4"/>
    <w:rsid w:val="001475BD"/>
    <w:rsid w:val="00172DFA"/>
    <w:rsid w:val="001D6D0A"/>
    <w:rsid w:val="001F5EFC"/>
    <w:rsid w:val="001F5F8F"/>
    <w:rsid w:val="002033B6"/>
    <w:rsid w:val="002208E9"/>
    <w:rsid w:val="00220A4F"/>
    <w:rsid w:val="00261EB8"/>
    <w:rsid w:val="00284883"/>
    <w:rsid w:val="00284BAE"/>
    <w:rsid w:val="002966BE"/>
    <w:rsid w:val="002F5160"/>
    <w:rsid w:val="002F6A33"/>
    <w:rsid w:val="00347CBF"/>
    <w:rsid w:val="00353010"/>
    <w:rsid w:val="003B7107"/>
    <w:rsid w:val="003D3899"/>
    <w:rsid w:val="003E43CF"/>
    <w:rsid w:val="003E7357"/>
    <w:rsid w:val="0042093E"/>
    <w:rsid w:val="00450AB5"/>
    <w:rsid w:val="004A037F"/>
    <w:rsid w:val="004A4300"/>
    <w:rsid w:val="004C1EF1"/>
    <w:rsid w:val="004C6331"/>
    <w:rsid w:val="004F527A"/>
    <w:rsid w:val="005034F9"/>
    <w:rsid w:val="005255B1"/>
    <w:rsid w:val="00562571"/>
    <w:rsid w:val="005B3B1E"/>
    <w:rsid w:val="005B6256"/>
    <w:rsid w:val="005D0519"/>
    <w:rsid w:val="005E6007"/>
    <w:rsid w:val="006044B3"/>
    <w:rsid w:val="00613229"/>
    <w:rsid w:val="00614E57"/>
    <w:rsid w:val="006260F5"/>
    <w:rsid w:val="00627447"/>
    <w:rsid w:val="006523FE"/>
    <w:rsid w:val="006B792C"/>
    <w:rsid w:val="0076541F"/>
    <w:rsid w:val="007D383D"/>
    <w:rsid w:val="00802140"/>
    <w:rsid w:val="0084445A"/>
    <w:rsid w:val="00844ABC"/>
    <w:rsid w:val="0085664B"/>
    <w:rsid w:val="00890095"/>
    <w:rsid w:val="008E3851"/>
    <w:rsid w:val="00924B3E"/>
    <w:rsid w:val="0095603C"/>
    <w:rsid w:val="009B72D5"/>
    <w:rsid w:val="009C0213"/>
    <w:rsid w:val="009E7047"/>
    <w:rsid w:val="009F7D7E"/>
    <w:rsid w:val="00A06250"/>
    <w:rsid w:val="00A073A3"/>
    <w:rsid w:val="00A11FDF"/>
    <w:rsid w:val="00A3191F"/>
    <w:rsid w:val="00A70BA2"/>
    <w:rsid w:val="00A740F0"/>
    <w:rsid w:val="00A80695"/>
    <w:rsid w:val="00AB5893"/>
    <w:rsid w:val="00AC52AE"/>
    <w:rsid w:val="00AF25E4"/>
    <w:rsid w:val="00B53378"/>
    <w:rsid w:val="00B539C9"/>
    <w:rsid w:val="00B5644B"/>
    <w:rsid w:val="00B82E68"/>
    <w:rsid w:val="00BB052F"/>
    <w:rsid w:val="00BC1EE8"/>
    <w:rsid w:val="00BD12A7"/>
    <w:rsid w:val="00BD5320"/>
    <w:rsid w:val="00BD7253"/>
    <w:rsid w:val="00BE16A4"/>
    <w:rsid w:val="00BF4F44"/>
    <w:rsid w:val="00C5031F"/>
    <w:rsid w:val="00C87AEF"/>
    <w:rsid w:val="00C9280C"/>
    <w:rsid w:val="00C9392A"/>
    <w:rsid w:val="00CA3F95"/>
    <w:rsid w:val="00CB240A"/>
    <w:rsid w:val="00CF415A"/>
    <w:rsid w:val="00CF58B7"/>
    <w:rsid w:val="00D16C69"/>
    <w:rsid w:val="00D31BB5"/>
    <w:rsid w:val="00D4426A"/>
    <w:rsid w:val="00D80613"/>
    <w:rsid w:val="00D96E3C"/>
    <w:rsid w:val="00DD0627"/>
    <w:rsid w:val="00DF68A0"/>
    <w:rsid w:val="00E04E1D"/>
    <w:rsid w:val="00E153B1"/>
    <w:rsid w:val="00E23159"/>
    <w:rsid w:val="00E32537"/>
    <w:rsid w:val="00E3618C"/>
    <w:rsid w:val="00E7662D"/>
    <w:rsid w:val="00E94177"/>
    <w:rsid w:val="00E94CB5"/>
    <w:rsid w:val="00EB08DB"/>
    <w:rsid w:val="00ED44F5"/>
    <w:rsid w:val="00EF0B40"/>
    <w:rsid w:val="00EF53FC"/>
    <w:rsid w:val="00F11B4A"/>
    <w:rsid w:val="00F53649"/>
    <w:rsid w:val="00F61BF3"/>
    <w:rsid w:val="00FD3418"/>
    <w:rsid w:val="00FD6F5E"/>
    <w:rsid w:val="00FE15C0"/>
    <w:rsid w:val="00FE1780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571"/>
  </w:style>
  <w:style w:type="paragraph" w:styleId="a6">
    <w:name w:val="footer"/>
    <w:basedOn w:val="a"/>
    <w:link w:val="a7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571"/>
  </w:style>
  <w:style w:type="character" w:styleId="a8">
    <w:name w:val="Hyperlink"/>
    <w:basedOn w:val="a0"/>
    <w:uiPriority w:val="99"/>
    <w:unhideWhenUsed/>
    <w:rsid w:val="002208E9"/>
    <w:rPr>
      <w:color w:val="0000FF" w:themeColor="hyperlink"/>
      <w:u w:val="single"/>
    </w:rPr>
  </w:style>
  <w:style w:type="paragraph" w:styleId="a9">
    <w:name w:val="No Spacing"/>
    <w:uiPriority w:val="1"/>
    <w:qFormat/>
    <w:rsid w:val="00EF53FC"/>
    <w:pPr>
      <w:spacing w:after="0" w:line="240" w:lineRule="auto"/>
    </w:pPr>
  </w:style>
  <w:style w:type="paragraph" w:styleId="aa">
    <w:name w:val="List Paragraph"/>
    <w:basedOn w:val="a"/>
    <w:qFormat/>
    <w:rsid w:val="00172D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26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8E3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E38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571"/>
  </w:style>
  <w:style w:type="paragraph" w:styleId="a6">
    <w:name w:val="footer"/>
    <w:basedOn w:val="a"/>
    <w:link w:val="a7"/>
    <w:uiPriority w:val="99"/>
    <w:unhideWhenUsed/>
    <w:rsid w:val="0056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571"/>
  </w:style>
  <w:style w:type="character" w:styleId="a8">
    <w:name w:val="Hyperlink"/>
    <w:basedOn w:val="a0"/>
    <w:uiPriority w:val="99"/>
    <w:unhideWhenUsed/>
    <w:rsid w:val="002208E9"/>
    <w:rPr>
      <w:color w:val="0000FF" w:themeColor="hyperlink"/>
      <w:u w:val="single"/>
    </w:rPr>
  </w:style>
  <w:style w:type="paragraph" w:styleId="a9">
    <w:name w:val="No Spacing"/>
    <w:uiPriority w:val="1"/>
    <w:qFormat/>
    <w:rsid w:val="00EF53FC"/>
    <w:pPr>
      <w:spacing w:after="0" w:line="240" w:lineRule="auto"/>
    </w:pPr>
  </w:style>
  <w:style w:type="paragraph" w:styleId="aa">
    <w:name w:val="List Paragraph"/>
    <w:basedOn w:val="a"/>
    <w:qFormat/>
    <w:rsid w:val="00172D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26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8E3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E38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u-dod-spor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F86404C-31C6-49E4-A11A-20F7A380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53</Pages>
  <Words>13682</Words>
  <Characters>77994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27</cp:revision>
  <cp:lastPrinted>2023-03-21T10:50:00Z</cp:lastPrinted>
  <dcterms:created xsi:type="dcterms:W3CDTF">2020-09-01T09:26:00Z</dcterms:created>
  <dcterms:modified xsi:type="dcterms:W3CDTF">2025-09-02T12:36:00Z</dcterms:modified>
</cp:coreProperties>
</file>